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FD337" w14:textId="2EF37A8E" w:rsidR="007F5512" w:rsidRDefault="001D1419" w:rsidP="00564D22">
      <w:pPr>
        <w:pStyle w:val="NoSpacing"/>
        <w:spacing w:line="276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 w:rsidRPr="00776A37">
        <w:rPr>
          <w:rFonts w:ascii="Sylfaen" w:hAnsi="Sylfaen"/>
          <w:b/>
          <w:sz w:val="28"/>
          <w:szCs w:val="28"/>
          <w:lang w:val="ka-GE"/>
        </w:rPr>
        <w:t>ტექნიკური  დავალება</w:t>
      </w:r>
    </w:p>
    <w:p w14:paraId="43F6BCF2" w14:textId="6A4CD5C5" w:rsidR="007F5512" w:rsidRPr="00AF0BA8" w:rsidRDefault="007F5512" w:rsidP="00564D22">
      <w:pPr>
        <w:pStyle w:val="NoSpacing"/>
        <w:spacing w:line="276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AF0BA8">
        <w:rPr>
          <w:rFonts w:ascii="Sylfaen" w:hAnsi="Sylfaen"/>
          <w:b/>
          <w:sz w:val="24"/>
          <w:szCs w:val="24"/>
          <w:lang w:val="ka-GE"/>
        </w:rPr>
        <w:t>ზანავის</w:t>
      </w:r>
      <w:r w:rsidR="005920FE" w:rsidRPr="00AF0BA8">
        <w:rPr>
          <w:rFonts w:ascii="Sylfaen" w:hAnsi="Sylfaen"/>
          <w:b/>
          <w:sz w:val="24"/>
          <w:szCs w:val="24"/>
          <w:lang w:val="ka-GE"/>
        </w:rPr>
        <w:t xml:space="preserve"> მინერალური წყლის საბადოს ტერიტორიაზე</w:t>
      </w:r>
    </w:p>
    <w:p w14:paraId="6BBB7331" w14:textId="20B1E712" w:rsidR="005920FE" w:rsidRPr="00AF0BA8" w:rsidRDefault="005920FE" w:rsidP="00564D22">
      <w:pPr>
        <w:pStyle w:val="NoSpacing"/>
        <w:spacing w:line="276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AF0BA8">
        <w:rPr>
          <w:rFonts w:ascii="Sylfaen" w:hAnsi="Sylfaen"/>
          <w:b/>
          <w:sz w:val="24"/>
          <w:szCs w:val="24"/>
          <w:lang w:val="ka-GE"/>
        </w:rPr>
        <w:t>საექსპლუატაციო - ჰიდროგეოლოგიური</w:t>
      </w:r>
    </w:p>
    <w:p w14:paraId="113F127E" w14:textId="707AEBC2" w:rsidR="005920FE" w:rsidRPr="00AF0BA8" w:rsidRDefault="00564D22" w:rsidP="00564D22">
      <w:pPr>
        <w:pStyle w:val="NoSpacing"/>
        <w:spacing w:line="276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AF0BA8">
        <w:rPr>
          <w:rFonts w:ascii="Sylfaen" w:hAnsi="Sylfaen"/>
          <w:b/>
          <w:sz w:val="24"/>
          <w:szCs w:val="24"/>
          <w:lang w:val="ru-RU"/>
        </w:rPr>
        <w:t>№</w:t>
      </w:r>
      <w:r w:rsidRPr="00AF0BA8">
        <w:rPr>
          <w:rFonts w:ascii="Sylfaen" w:hAnsi="Sylfaen"/>
          <w:b/>
          <w:sz w:val="24"/>
          <w:szCs w:val="24"/>
          <w:lang w:val="ka-GE"/>
        </w:rPr>
        <w:t>156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5920FE" w:rsidRPr="00AF0BA8">
        <w:rPr>
          <w:rFonts w:ascii="Sylfaen" w:hAnsi="Sylfaen"/>
          <w:b/>
          <w:sz w:val="24"/>
          <w:szCs w:val="24"/>
          <w:lang w:val="ka-GE"/>
        </w:rPr>
        <w:t>ჭაბურღილის ბურღვაზე</w:t>
      </w:r>
    </w:p>
    <w:p w14:paraId="31178DEB" w14:textId="77777777" w:rsidR="005920FE" w:rsidRPr="00AF0BA8" w:rsidRDefault="005920FE" w:rsidP="00AF0BA8">
      <w:pPr>
        <w:pStyle w:val="NoSpacing"/>
        <w:spacing w:line="276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6FAC4CC1" w14:textId="4EC0584D" w:rsidR="005920FE" w:rsidRPr="00AF0BA8" w:rsidRDefault="005920FE" w:rsidP="00AF0BA8">
      <w:pPr>
        <w:pStyle w:val="NoSpacing"/>
        <w:spacing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AF0BA8">
        <w:rPr>
          <w:rFonts w:ascii="Sylfaen" w:hAnsi="Sylfaen"/>
          <w:b/>
          <w:sz w:val="24"/>
          <w:szCs w:val="24"/>
          <w:lang w:val="ka-GE"/>
        </w:rPr>
        <w:t>1. ჭაბურღილის ბურღვის ჩატარების ადგილი</w:t>
      </w:r>
      <w:r w:rsidR="00BA253E">
        <w:rPr>
          <w:rFonts w:ascii="Sylfaen" w:hAnsi="Sylfaen"/>
          <w:b/>
          <w:sz w:val="24"/>
          <w:szCs w:val="24"/>
          <w:lang w:val="ka-GE"/>
        </w:rPr>
        <w:t>:</w:t>
      </w:r>
    </w:p>
    <w:p w14:paraId="400986E4" w14:textId="36B3670A" w:rsidR="00334987" w:rsidRPr="00AF0BA8" w:rsidRDefault="005920FE" w:rsidP="00AF0BA8">
      <w:pPr>
        <w:pStyle w:val="NoSpacing"/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AF0BA8">
        <w:rPr>
          <w:rFonts w:ascii="Sylfaen" w:hAnsi="Sylfaen"/>
          <w:sz w:val="24"/>
          <w:szCs w:val="24"/>
          <w:lang w:val="ka-GE"/>
        </w:rPr>
        <w:t>ზანავის მინერალური წყლის საბადოს ტერიტორია, სოფ.</w:t>
      </w:r>
      <w:r w:rsidR="00564D22">
        <w:rPr>
          <w:rFonts w:ascii="Sylfaen" w:hAnsi="Sylfaen"/>
          <w:sz w:val="24"/>
          <w:szCs w:val="24"/>
          <w:lang w:val="ka-GE"/>
        </w:rPr>
        <w:t xml:space="preserve"> </w:t>
      </w:r>
      <w:r w:rsidRPr="00AF0BA8">
        <w:rPr>
          <w:rFonts w:ascii="Sylfaen" w:hAnsi="Sylfaen"/>
          <w:sz w:val="24"/>
          <w:szCs w:val="24"/>
          <w:lang w:val="ka-GE"/>
        </w:rPr>
        <w:t xml:space="preserve">ვარდგინეთი; </w:t>
      </w:r>
      <w:r w:rsidR="00D65021" w:rsidRPr="00AF0BA8">
        <w:rPr>
          <w:rFonts w:ascii="Sylfaen" w:hAnsi="Sylfaen"/>
          <w:sz w:val="24"/>
          <w:szCs w:val="24"/>
          <w:lang w:val="ka-GE"/>
        </w:rPr>
        <w:t xml:space="preserve">ლომისმთის </w:t>
      </w:r>
      <w:r w:rsidRPr="00AF0BA8">
        <w:rPr>
          <w:rFonts w:ascii="Sylfaen" w:hAnsi="Sylfaen"/>
          <w:sz w:val="24"/>
          <w:szCs w:val="24"/>
          <w:lang w:val="ka-GE"/>
        </w:rPr>
        <w:t>ანტი</w:t>
      </w:r>
      <w:r w:rsidR="00D65021" w:rsidRPr="00AF0BA8">
        <w:rPr>
          <w:rFonts w:ascii="Sylfaen" w:hAnsi="Sylfaen"/>
          <w:sz w:val="24"/>
          <w:szCs w:val="24"/>
          <w:lang w:val="ka-GE"/>
        </w:rPr>
        <w:t>კ</w:t>
      </w:r>
      <w:r w:rsidRPr="00AF0BA8">
        <w:rPr>
          <w:rFonts w:ascii="Sylfaen" w:hAnsi="Sylfaen"/>
          <w:sz w:val="24"/>
          <w:szCs w:val="24"/>
          <w:lang w:val="ka-GE"/>
        </w:rPr>
        <w:t>ლ</w:t>
      </w:r>
      <w:r w:rsidR="00D65021" w:rsidRPr="00AF0BA8">
        <w:rPr>
          <w:rFonts w:ascii="Sylfaen" w:hAnsi="Sylfaen"/>
          <w:sz w:val="24"/>
          <w:szCs w:val="24"/>
          <w:lang w:val="ka-GE"/>
        </w:rPr>
        <w:t>ი</w:t>
      </w:r>
      <w:r w:rsidRPr="00AF0BA8">
        <w:rPr>
          <w:rFonts w:ascii="Sylfaen" w:hAnsi="Sylfaen"/>
          <w:sz w:val="24"/>
          <w:szCs w:val="24"/>
          <w:lang w:val="ka-GE"/>
        </w:rPr>
        <w:t xml:space="preserve">ნის ჩრდილო ფრთა; მდ. მტკვრის მარჯვენა ნაპირი; </w:t>
      </w:r>
      <w:r w:rsidRPr="00AF0BA8">
        <w:rPr>
          <w:rFonts w:ascii="Sylfaen" w:hAnsi="Sylfaen"/>
          <w:sz w:val="24"/>
          <w:szCs w:val="24"/>
          <w:lang w:val="ru-RU"/>
        </w:rPr>
        <w:t>№</w:t>
      </w:r>
      <w:r w:rsidRPr="00AF0BA8">
        <w:rPr>
          <w:rFonts w:ascii="Sylfaen" w:hAnsi="Sylfaen"/>
          <w:sz w:val="24"/>
          <w:szCs w:val="24"/>
          <w:lang w:val="ka-GE"/>
        </w:rPr>
        <w:t>153</w:t>
      </w:r>
      <w:r w:rsidR="00885827">
        <w:rPr>
          <w:rFonts w:ascii="Sylfaen" w:hAnsi="Sylfaen"/>
          <w:sz w:val="24"/>
          <w:szCs w:val="24"/>
          <w:lang w:val="ru-RU"/>
        </w:rPr>
        <w:t xml:space="preserve"> </w:t>
      </w:r>
      <w:r w:rsidR="00885827" w:rsidRPr="00AF0BA8">
        <w:rPr>
          <w:rFonts w:ascii="Sylfaen" w:hAnsi="Sylfaen"/>
          <w:sz w:val="24"/>
          <w:szCs w:val="24"/>
          <w:lang w:val="ka-GE"/>
        </w:rPr>
        <w:t>ჭაბურღილი</w:t>
      </w:r>
      <w:r w:rsidRPr="00AF0BA8">
        <w:rPr>
          <w:rFonts w:ascii="Sylfaen" w:hAnsi="Sylfaen"/>
          <w:sz w:val="24"/>
          <w:szCs w:val="24"/>
          <w:lang w:val="ka-GE"/>
        </w:rPr>
        <w:t>ს</w:t>
      </w:r>
      <w:r w:rsidR="00885827">
        <w:rPr>
          <w:rFonts w:ascii="Sylfaen" w:hAnsi="Sylfaen"/>
          <w:sz w:val="24"/>
          <w:szCs w:val="24"/>
          <w:lang w:val="ru-RU"/>
        </w:rPr>
        <w:t xml:space="preserve"> </w:t>
      </w:r>
      <w:r w:rsidR="00885827" w:rsidRPr="00AF0BA8">
        <w:rPr>
          <w:rFonts w:ascii="Sylfaen" w:hAnsi="Sylfaen"/>
          <w:sz w:val="24"/>
          <w:szCs w:val="24"/>
          <w:lang w:val="ka-GE"/>
        </w:rPr>
        <w:t>სანიტარ</w:t>
      </w:r>
      <w:r w:rsidR="00885827">
        <w:rPr>
          <w:rFonts w:ascii="Sylfaen" w:hAnsi="Sylfaen"/>
          <w:sz w:val="24"/>
          <w:szCs w:val="24"/>
          <w:lang w:val="ka-GE"/>
        </w:rPr>
        <w:t>ი</w:t>
      </w:r>
      <w:r w:rsidR="00885827" w:rsidRPr="00AF0BA8">
        <w:rPr>
          <w:rFonts w:ascii="Sylfaen" w:hAnsi="Sylfaen"/>
          <w:sz w:val="24"/>
          <w:szCs w:val="24"/>
          <w:lang w:val="ka-GE"/>
        </w:rPr>
        <w:t>ული</w:t>
      </w:r>
      <w:r w:rsidR="00885827">
        <w:rPr>
          <w:rFonts w:ascii="Sylfaen" w:hAnsi="Sylfaen"/>
          <w:sz w:val="24"/>
          <w:szCs w:val="24"/>
          <w:lang w:val="ka-GE"/>
        </w:rPr>
        <w:t xml:space="preserve"> </w:t>
      </w:r>
      <w:r w:rsidR="00885827" w:rsidRPr="00AF0BA8">
        <w:rPr>
          <w:rFonts w:ascii="Sylfaen" w:hAnsi="Sylfaen"/>
          <w:sz w:val="24"/>
          <w:szCs w:val="24"/>
          <w:lang w:val="ka-GE"/>
        </w:rPr>
        <w:t xml:space="preserve">დაცვის </w:t>
      </w:r>
      <w:r w:rsidRPr="00AF0BA8">
        <w:rPr>
          <w:rFonts w:ascii="Sylfaen" w:hAnsi="Sylfaen"/>
          <w:sz w:val="24"/>
          <w:szCs w:val="24"/>
          <w:lang w:val="ka-GE"/>
        </w:rPr>
        <w:t>პირველი</w:t>
      </w:r>
      <w:r w:rsidR="00885827">
        <w:rPr>
          <w:rFonts w:ascii="Sylfaen" w:hAnsi="Sylfaen"/>
          <w:sz w:val="24"/>
          <w:szCs w:val="24"/>
          <w:lang w:val="ka-GE"/>
        </w:rPr>
        <w:t xml:space="preserve"> (</w:t>
      </w:r>
      <w:r w:rsidRPr="00AF0BA8">
        <w:rPr>
          <w:rFonts w:ascii="Sylfaen" w:hAnsi="Sylfaen"/>
          <w:sz w:val="24"/>
          <w:szCs w:val="24"/>
          <w:lang w:val="ka-GE"/>
        </w:rPr>
        <w:t>მკაცრი</w:t>
      </w:r>
      <w:r w:rsidR="00885827">
        <w:rPr>
          <w:rFonts w:ascii="Sylfaen" w:hAnsi="Sylfaen"/>
          <w:sz w:val="24"/>
          <w:szCs w:val="24"/>
          <w:lang w:val="ka-GE"/>
        </w:rPr>
        <w:t xml:space="preserve"> რეჟიმის)</w:t>
      </w:r>
      <w:r w:rsidRPr="00AF0BA8">
        <w:rPr>
          <w:rFonts w:ascii="Sylfaen" w:hAnsi="Sylfaen"/>
          <w:sz w:val="24"/>
          <w:szCs w:val="24"/>
          <w:lang w:val="ka-GE"/>
        </w:rPr>
        <w:t xml:space="preserve"> </w:t>
      </w:r>
      <w:r w:rsidR="00334987" w:rsidRPr="00AF0BA8">
        <w:rPr>
          <w:rFonts w:ascii="Sylfaen" w:hAnsi="Sylfaen"/>
          <w:sz w:val="24"/>
          <w:szCs w:val="24"/>
          <w:lang w:val="ka-GE"/>
        </w:rPr>
        <w:t>ზონის ფარგლებში.</w:t>
      </w:r>
    </w:p>
    <w:p w14:paraId="4888BF8E" w14:textId="44086DF2" w:rsidR="005920FE" w:rsidRPr="00AF0BA8" w:rsidRDefault="00334987" w:rsidP="00AF0BA8">
      <w:pPr>
        <w:pStyle w:val="NoSpacing"/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AF0BA8">
        <w:rPr>
          <w:rFonts w:ascii="Sylfaen" w:hAnsi="Sylfaen"/>
          <w:b/>
          <w:sz w:val="24"/>
          <w:szCs w:val="24"/>
          <w:lang w:val="ka-GE"/>
        </w:rPr>
        <w:t>2. ბურღვის მიზნობრივი დანიშნულება</w:t>
      </w:r>
      <w:r w:rsidR="00BA253E">
        <w:rPr>
          <w:rFonts w:ascii="Sylfaen" w:hAnsi="Sylfaen"/>
          <w:b/>
          <w:sz w:val="24"/>
          <w:szCs w:val="24"/>
          <w:lang w:val="ka-GE"/>
        </w:rPr>
        <w:t>:</w:t>
      </w:r>
      <w:r w:rsidR="005920FE" w:rsidRPr="00AF0BA8">
        <w:rPr>
          <w:rFonts w:ascii="Sylfaen" w:hAnsi="Sylfaen"/>
          <w:sz w:val="24"/>
          <w:szCs w:val="24"/>
          <w:lang w:val="ka-GE"/>
        </w:rPr>
        <w:t xml:space="preserve">     </w:t>
      </w:r>
    </w:p>
    <w:p w14:paraId="4129858D" w14:textId="46FB2A7A" w:rsidR="00334987" w:rsidRPr="00AF0BA8" w:rsidRDefault="00334987" w:rsidP="00AF0BA8">
      <w:pPr>
        <w:pStyle w:val="NoSpacing"/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AF0BA8">
        <w:rPr>
          <w:rFonts w:ascii="Sylfaen" w:hAnsi="Sylfaen"/>
          <w:sz w:val="24"/>
          <w:szCs w:val="24"/>
          <w:lang w:val="ka-GE"/>
        </w:rPr>
        <w:t>ზანავის ,,ბორჯომის’’ ტიპის ჰიდროკარბონატულ</w:t>
      </w:r>
      <w:r w:rsidR="0020736C">
        <w:rPr>
          <w:rFonts w:ascii="Sylfaen" w:hAnsi="Sylfaen"/>
          <w:sz w:val="24"/>
          <w:szCs w:val="24"/>
          <w:lang w:val="ka-GE"/>
        </w:rPr>
        <w:t>-</w:t>
      </w:r>
      <w:r w:rsidRPr="00AF0BA8">
        <w:rPr>
          <w:rFonts w:ascii="Sylfaen" w:hAnsi="Sylfaen"/>
          <w:sz w:val="24"/>
          <w:szCs w:val="24"/>
          <w:lang w:val="ka-GE"/>
        </w:rPr>
        <w:t>ნატრიუმიანი მინერალური წყლის საბადოს ფარგლებში, ზედა</w:t>
      </w:r>
      <w:r w:rsidR="0020736C">
        <w:rPr>
          <w:rFonts w:ascii="Sylfaen" w:hAnsi="Sylfaen"/>
          <w:sz w:val="24"/>
          <w:szCs w:val="24"/>
          <w:lang w:val="ka-GE"/>
        </w:rPr>
        <w:t xml:space="preserve"> </w:t>
      </w:r>
      <w:r w:rsidRPr="00AF0BA8">
        <w:rPr>
          <w:rFonts w:ascii="Sylfaen" w:hAnsi="Sylfaen"/>
          <w:sz w:val="24"/>
          <w:szCs w:val="24"/>
          <w:lang w:val="ka-GE"/>
        </w:rPr>
        <w:t>ცარცული - ქვედა-პალეოცენური ასაკის კარბონატული ნალექებიდან მინერალური წყლის მიღება საექსპლუატაციო მარაგების გაზრდის მიზნით.</w:t>
      </w:r>
    </w:p>
    <w:p w14:paraId="70F53954" w14:textId="126EACF1" w:rsidR="00334987" w:rsidRPr="00AF0BA8" w:rsidRDefault="00334987" w:rsidP="00AF0BA8">
      <w:pPr>
        <w:pStyle w:val="NoSpacing"/>
        <w:spacing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AF0BA8">
        <w:rPr>
          <w:rFonts w:ascii="Sylfaen" w:hAnsi="Sylfaen"/>
          <w:b/>
          <w:sz w:val="24"/>
          <w:szCs w:val="24"/>
          <w:lang w:val="ka-GE"/>
        </w:rPr>
        <w:t>3. შესასრულებელი ძირითადი საშუალებები</w:t>
      </w:r>
      <w:r w:rsidR="00BA253E">
        <w:rPr>
          <w:rFonts w:ascii="Sylfaen" w:hAnsi="Sylfaen"/>
          <w:b/>
          <w:sz w:val="24"/>
          <w:szCs w:val="24"/>
          <w:lang w:val="ka-GE"/>
        </w:rPr>
        <w:t>:</w:t>
      </w:r>
    </w:p>
    <w:p w14:paraId="0AA533D2" w14:textId="3AED4CBA" w:rsidR="00334987" w:rsidRPr="00AF0BA8" w:rsidRDefault="00334987" w:rsidP="00AF0BA8">
      <w:pPr>
        <w:pStyle w:val="NoSpacing"/>
        <w:spacing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AF0BA8">
        <w:rPr>
          <w:rFonts w:ascii="Sylfaen" w:hAnsi="Sylfaen"/>
          <w:b/>
          <w:sz w:val="24"/>
          <w:szCs w:val="24"/>
          <w:lang w:val="ka-GE"/>
        </w:rPr>
        <w:t>3.1. სამშენებლო სამუშაოები</w:t>
      </w:r>
      <w:r w:rsidR="00BA253E">
        <w:rPr>
          <w:rFonts w:ascii="Sylfaen" w:hAnsi="Sylfaen"/>
          <w:b/>
          <w:sz w:val="24"/>
          <w:szCs w:val="24"/>
          <w:lang w:val="ka-GE"/>
        </w:rPr>
        <w:t>:</w:t>
      </w:r>
    </w:p>
    <w:p w14:paraId="754186A2" w14:textId="30225E9F" w:rsidR="00BA253E" w:rsidRDefault="00334987" w:rsidP="00AF0BA8">
      <w:pPr>
        <w:pStyle w:val="NoSpacing"/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AF0BA8">
        <w:rPr>
          <w:rFonts w:ascii="Sylfaen" w:hAnsi="Sylfaen"/>
          <w:sz w:val="24"/>
          <w:szCs w:val="24"/>
          <w:lang w:val="ka-GE"/>
        </w:rPr>
        <w:t xml:space="preserve">3.1.1. </w:t>
      </w:r>
      <w:r w:rsidR="00564D22" w:rsidRPr="00AF0BA8">
        <w:rPr>
          <w:rFonts w:ascii="Sylfaen" w:hAnsi="Sylfaen"/>
          <w:sz w:val="24"/>
          <w:szCs w:val="24"/>
          <w:lang w:val="ru-RU"/>
        </w:rPr>
        <w:t>№</w:t>
      </w:r>
      <w:r w:rsidR="00564D22" w:rsidRPr="00AF0BA8">
        <w:rPr>
          <w:rFonts w:ascii="Sylfaen" w:hAnsi="Sylfaen"/>
          <w:sz w:val="24"/>
          <w:szCs w:val="24"/>
          <w:lang w:val="ka-GE"/>
        </w:rPr>
        <w:t xml:space="preserve">156 </w:t>
      </w:r>
      <w:r w:rsidRPr="00AF0BA8">
        <w:rPr>
          <w:rFonts w:ascii="Sylfaen" w:hAnsi="Sylfaen"/>
          <w:sz w:val="24"/>
          <w:szCs w:val="24"/>
          <w:lang w:val="ka-GE"/>
        </w:rPr>
        <w:t>საპროექტო საექსპლუატაციო</w:t>
      </w:r>
      <w:r w:rsidR="0020736C">
        <w:rPr>
          <w:rFonts w:ascii="Sylfaen" w:hAnsi="Sylfaen"/>
          <w:sz w:val="24"/>
          <w:szCs w:val="24"/>
          <w:lang w:val="ka-GE"/>
        </w:rPr>
        <w:t>-</w:t>
      </w:r>
      <w:r w:rsidR="000B3AC2" w:rsidRPr="00AF0BA8">
        <w:rPr>
          <w:rFonts w:ascii="Sylfaen" w:hAnsi="Sylfaen"/>
          <w:sz w:val="24"/>
          <w:szCs w:val="24"/>
          <w:lang w:val="ka-GE"/>
        </w:rPr>
        <w:t>ჰიდროგეოლოგიური</w:t>
      </w:r>
      <w:r w:rsidR="00E219AE">
        <w:rPr>
          <w:rFonts w:ascii="Sylfaen" w:hAnsi="Sylfaen"/>
          <w:sz w:val="24"/>
          <w:szCs w:val="24"/>
          <w:lang w:val="ru-RU"/>
        </w:rPr>
        <w:t xml:space="preserve"> </w:t>
      </w:r>
      <w:r w:rsidR="000B3AC2" w:rsidRPr="00AF0BA8">
        <w:rPr>
          <w:rFonts w:ascii="Sylfaen" w:hAnsi="Sylfaen"/>
          <w:sz w:val="24"/>
          <w:szCs w:val="24"/>
          <w:lang w:val="ka-GE"/>
        </w:rPr>
        <w:t>ჭაბურღილის საბურღი მოედნის მოწყობა, მათ შორის:</w:t>
      </w:r>
    </w:p>
    <w:p w14:paraId="071FE7F7" w14:textId="77777777" w:rsidR="00BA253E" w:rsidRDefault="000B3AC2" w:rsidP="0020736C">
      <w:pPr>
        <w:pStyle w:val="NoSpacing"/>
        <w:numPr>
          <w:ilvl w:val="0"/>
          <w:numId w:val="7"/>
        </w:numPr>
        <w:spacing w:line="276" w:lineRule="auto"/>
        <w:ind w:left="360"/>
        <w:jc w:val="both"/>
        <w:rPr>
          <w:rFonts w:ascii="Sylfaen" w:hAnsi="Sylfaen"/>
          <w:sz w:val="24"/>
          <w:szCs w:val="24"/>
          <w:lang w:val="ka-GE"/>
        </w:rPr>
      </w:pPr>
      <w:r w:rsidRPr="00AF0BA8">
        <w:rPr>
          <w:rFonts w:ascii="Sylfaen" w:hAnsi="Sylfaen"/>
          <w:sz w:val="24"/>
          <w:szCs w:val="24"/>
          <w:lang w:val="ka-GE"/>
        </w:rPr>
        <w:t xml:space="preserve">საბურღ მოედნამდე მისასვლელი გზის მოსწორება - მოხრეშვა (სიგრძე - 52 მ; სიგანე - 4,0 მ; გზის ფართობი: 52 </w:t>
      </w:r>
      <w:r w:rsidRPr="00AF0BA8">
        <w:rPr>
          <w:rFonts w:ascii="Sylfaen" w:hAnsi="Sylfaen"/>
          <w:sz w:val="24"/>
          <w:szCs w:val="24"/>
        </w:rPr>
        <w:t xml:space="preserve">x 4 = </w:t>
      </w:r>
      <w:r w:rsidRPr="00AF0BA8">
        <w:rPr>
          <w:rFonts w:ascii="Sylfaen" w:hAnsi="Sylfaen"/>
          <w:sz w:val="24"/>
          <w:szCs w:val="24"/>
          <w:lang w:val="ka-GE"/>
        </w:rPr>
        <w:t>208 მ</w:t>
      </w:r>
      <w:r w:rsidRPr="00AF0BA8">
        <w:rPr>
          <w:rFonts w:ascii="Sylfaen" w:hAnsi="Sylfaen"/>
          <w:sz w:val="24"/>
          <w:szCs w:val="24"/>
          <w:vertAlign w:val="superscript"/>
          <w:lang w:val="ka-GE"/>
        </w:rPr>
        <w:t>2</w:t>
      </w:r>
      <w:r w:rsidRPr="00AF0BA8">
        <w:rPr>
          <w:rFonts w:ascii="Sylfaen" w:hAnsi="Sylfaen"/>
          <w:sz w:val="24"/>
          <w:szCs w:val="24"/>
          <w:lang w:val="ka-GE"/>
        </w:rPr>
        <w:t xml:space="preserve">; ხრეშის რაოდენობა: </w:t>
      </w:r>
      <w:r w:rsidRPr="00AF0BA8">
        <w:rPr>
          <w:rFonts w:ascii="Sylfaen" w:hAnsi="Sylfaen"/>
          <w:sz w:val="24"/>
          <w:szCs w:val="24"/>
        </w:rPr>
        <w:t xml:space="preserve">52 x 4,0 x 0,30 = </w:t>
      </w:r>
      <w:r w:rsidRPr="00AF0BA8">
        <w:rPr>
          <w:rFonts w:ascii="Sylfaen" w:hAnsi="Sylfaen"/>
          <w:sz w:val="24"/>
          <w:szCs w:val="24"/>
          <w:lang w:val="ka-GE"/>
        </w:rPr>
        <w:t>62,4 მ</w:t>
      </w:r>
      <w:r w:rsidRPr="00AF0BA8">
        <w:rPr>
          <w:rFonts w:ascii="Sylfaen" w:hAnsi="Sylfaen"/>
          <w:sz w:val="24"/>
          <w:szCs w:val="24"/>
          <w:vertAlign w:val="superscript"/>
          <w:lang w:val="ka-GE"/>
        </w:rPr>
        <w:t>3</w:t>
      </w:r>
      <w:r w:rsidRPr="00AF0BA8">
        <w:rPr>
          <w:rFonts w:ascii="Sylfaen" w:hAnsi="Sylfaen"/>
          <w:sz w:val="24"/>
          <w:szCs w:val="24"/>
          <w:lang w:val="ka-GE"/>
        </w:rPr>
        <w:t>);</w:t>
      </w:r>
    </w:p>
    <w:p w14:paraId="456DDB64" w14:textId="282B7F3A" w:rsidR="00BA253E" w:rsidRDefault="00C32CB9" w:rsidP="0020736C">
      <w:pPr>
        <w:pStyle w:val="NoSpacing"/>
        <w:numPr>
          <w:ilvl w:val="0"/>
          <w:numId w:val="7"/>
        </w:numPr>
        <w:spacing w:line="276" w:lineRule="auto"/>
        <w:ind w:left="360"/>
        <w:jc w:val="both"/>
        <w:rPr>
          <w:rFonts w:ascii="Sylfaen" w:hAnsi="Sylfaen"/>
          <w:sz w:val="24"/>
          <w:szCs w:val="24"/>
          <w:lang w:val="ka-GE"/>
        </w:rPr>
      </w:pPr>
      <w:r w:rsidRPr="00BA253E">
        <w:rPr>
          <w:rFonts w:ascii="Sylfaen" w:hAnsi="Sylfaen"/>
          <w:sz w:val="24"/>
          <w:szCs w:val="24"/>
          <w:lang w:val="ka-GE"/>
        </w:rPr>
        <w:t>საბურღი მოედნის ჩრდილოეთ მხარეს გრუნტის მოჭრა და გატანა 5 კმ-ზე</w:t>
      </w:r>
      <w:r w:rsidR="00BA253E">
        <w:rPr>
          <w:rFonts w:ascii="Sylfaen" w:hAnsi="Sylfaen"/>
          <w:sz w:val="24"/>
          <w:szCs w:val="24"/>
          <w:lang w:val="ka-GE"/>
        </w:rPr>
        <w:t xml:space="preserve"> </w:t>
      </w:r>
      <w:r w:rsidRPr="00BA253E">
        <w:rPr>
          <w:rFonts w:ascii="Sylfaen" w:hAnsi="Sylfaen"/>
          <w:sz w:val="24"/>
          <w:szCs w:val="24"/>
          <w:lang w:val="ka-GE"/>
        </w:rPr>
        <w:t>(გრუნტის მოცულობა: 3,0</w:t>
      </w:r>
      <w:r w:rsidRPr="00BA253E">
        <w:rPr>
          <w:rFonts w:ascii="Sylfaen" w:hAnsi="Sylfaen"/>
          <w:sz w:val="24"/>
          <w:szCs w:val="24"/>
        </w:rPr>
        <w:t xml:space="preserve"> x 4,</w:t>
      </w:r>
      <w:r w:rsidRPr="00BA253E">
        <w:rPr>
          <w:rFonts w:ascii="Sylfaen" w:hAnsi="Sylfaen"/>
          <w:sz w:val="24"/>
          <w:szCs w:val="24"/>
          <w:lang w:val="ka-GE"/>
        </w:rPr>
        <w:t>5</w:t>
      </w:r>
      <w:r w:rsidRPr="00BA253E">
        <w:rPr>
          <w:rFonts w:ascii="Sylfaen" w:hAnsi="Sylfaen"/>
          <w:sz w:val="24"/>
          <w:szCs w:val="24"/>
        </w:rPr>
        <w:t xml:space="preserve"> x </w:t>
      </w:r>
      <w:r w:rsidRPr="00BA253E">
        <w:rPr>
          <w:rFonts w:ascii="Sylfaen" w:hAnsi="Sylfaen"/>
          <w:sz w:val="24"/>
          <w:szCs w:val="24"/>
          <w:lang w:val="ka-GE"/>
        </w:rPr>
        <w:t>1</w:t>
      </w:r>
      <w:r w:rsidRPr="00BA253E">
        <w:rPr>
          <w:rFonts w:ascii="Sylfaen" w:hAnsi="Sylfaen"/>
          <w:sz w:val="24"/>
          <w:szCs w:val="24"/>
        </w:rPr>
        <w:t>,30</w:t>
      </w:r>
      <w:r w:rsidRPr="00BA253E">
        <w:rPr>
          <w:rFonts w:ascii="Sylfaen" w:hAnsi="Sylfaen"/>
          <w:sz w:val="24"/>
          <w:szCs w:val="24"/>
          <w:lang w:val="ka-GE"/>
        </w:rPr>
        <w:t xml:space="preserve"> მ</w:t>
      </w:r>
      <w:r w:rsidRPr="00BA253E">
        <w:rPr>
          <w:rFonts w:ascii="Sylfaen" w:hAnsi="Sylfaen"/>
          <w:sz w:val="24"/>
          <w:szCs w:val="24"/>
        </w:rPr>
        <w:t xml:space="preserve"> = </w:t>
      </w:r>
      <w:r w:rsidRPr="00BA253E">
        <w:rPr>
          <w:rFonts w:ascii="Sylfaen" w:hAnsi="Sylfaen"/>
          <w:sz w:val="24"/>
          <w:szCs w:val="24"/>
          <w:lang w:val="ka-GE"/>
        </w:rPr>
        <w:t>175,5 მ</w:t>
      </w:r>
      <w:r w:rsidRPr="00BA253E">
        <w:rPr>
          <w:rFonts w:ascii="Sylfaen" w:hAnsi="Sylfaen"/>
          <w:sz w:val="24"/>
          <w:szCs w:val="24"/>
          <w:vertAlign w:val="superscript"/>
          <w:lang w:val="ka-GE"/>
        </w:rPr>
        <w:t>3</w:t>
      </w:r>
      <w:r w:rsidRPr="00BA253E">
        <w:rPr>
          <w:rFonts w:ascii="Sylfaen" w:hAnsi="Sylfaen"/>
          <w:sz w:val="24"/>
          <w:szCs w:val="24"/>
          <w:lang w:val="ka-GE"/>
        </w:rPr>
        <w:t>);</w:t>
      </w:r>
    </w:p>
    <w:p w14:paraId="6DCBA032" w14:textId="77777777" w:rsidR="00BA253E" w:rsidRDefault="00223043" w:rsidP="0020736C">
      <w:pPr>
        <w:pStyle w:val="NoSpacing"/>
        <w:numPr>
          <w:ilvl w:val="0"/>
          <w:numId w:val="7"/>
        </w:numPr>
        <w:spacing w:line="276" w:lineRule="auto"/>
        <w:ind w:left="360"/>
        <w:jc w:val="both"/>
        <w:rPr>
          <w:rFonts w:ascii="Sylfaen" w:hAnsi="Sylfaen"/>
          <w:sz w:val="24"/>
          <w:szCs w:val="24"/>
          <w:lang w:val="ka-GE"/>
        </w:rPr>
      </w:pPr>
      <w:r w:rsidRPr="00BA253E">
        <w:rPr>
          <w:rFonts w:ascii="Sylfaen" w:hAnsi="Sylfaen"/>
          <w:sz w:val="24"/>
          <w:szCs w:val="24"/>
          <w:lang w:val="ka-GE"/>
        </w:rPr>
        <w:t>საბურღი მოედნის მოსწორება და მოხრეშვა (სიგრძე - 32,0 მ; სიგანე - 10,0 მ; ხრეშის და ბალასტის</w:t>
      </w:r>
      <w:r w:rsidR="00BA253E">
        <w:rPr>
          <w:rFonts w:ascii="Sylfaen" w:hAnsi="Sylfaen"/>
          <w:sz w:val="24"/>
          <w:szCs w:val="24"/>
          <w:lang w:val="ka-GE"/>
        </w:rPr>
        <w:t xml:space="preserve"> </w:t>
      </w:r>
      <w:r w:rsidRPr="00BA253E">
        <w:rPr>
          <w:rFonts w:ascii="Sylfaen" w:hAnsi="Sylfaen"/>
          <w:sz w:val="24"/>
          <w:szCs w:val="24"/>
          <w:lang w:val="ka-GE"/>
        </w:rPr>
        <w:t xml:space="preserve">მოცულობა: </w:t>
      </w:r>
      <w:r w:rsidRPr="00BA253E">
        <w:rPr>
          <w:rFonts w:ascii="Sylfaen" w:hAnsi="Sylfaen"/>
          <w:sz w:val="24"/>
          <w:szCs w:val="24"/>
        </w:rPr>
        <w:t xml:space="preserve">32,0 x 10,0 x 0,40 </w:t>
      </w:r>
      <w:r w:rsidRPr="00BA253E">
        <w:rPr>
          <w:rFonts w:ascii="Sylfaen" w:hAnsi="Sylfaen"/>
          <w:sz w:val="24"/>
          <w:szCs w:val="24"/>
          <w:lang w:val="ka-GE"/>
        </w:rPr>
        <w:t>მ = 128,0 მ</w:t>
      </w:r>
      <w:r w:rsidRPr="00BA253E">
        <w:rPr>
          <w:rFonts w:ascii="Sylfaen" w:hAnsi="Sylfaen"/>
          <w:sz w:val="24"/>
          <w:szCs w:val="24"/>
          <w:vertAlign w:val="superscript"/>
          <w:lang w:val="ka-GE"/>
        </w:rPr>
        <w:t>3</w:t>
      </w:r>
      <w:r w:rsidRPr="00BA253E">
        <w:rPr>
          <w:rFonts w:ascii="Sylfaen" w:hAnsi="Sylfaen"/>
          <w:sz w:val="24"/>
          <w:szCs w:val="24"/>
          <w:lang w:val="ka-GE"/>
        </w:rPr>
        <w:t>);</w:t>
      </w:r>
    </w:p>
    <w:p w14:paraId="03ED8A81" w14:textId="3194C91D" w:rsidR="00BA253E" w:rsidRDefault="00223043" w:rsidP="0020736C">
      <w:pPr>
        <w:pStyle w:val="NoSpacing"/>
        <w:numPr>
          <w:ilvl w:val="0"/>
          <w:numId w:val="7"/>
        </w:numPr>
        <w:spacing w:line="276" w:lineRule="auto"/>
        <w:ind w:left="360"/>
        <w:jc w:val="both"/>
        <w:rPr>
          <w:rFonts w:ascii="Sylfaen" w:hAnsi="Sylfaen"/>
          <w:sz w:val="24"/>
          <w:szCs w:val="24"/>
          <w:lang w:val="ka-GE"/>
        </w:rPr>
      </w:pPr>
      <w:r w:rsidRPr="00BA253E">
        <w:rPr>
          <w:rFonts w:ascii="Sylfaen" w:hAnsi="Sylfaen"/>
          <w:sz w:val="24"/>
          <w:szCs w:val="24"/>
          <w:lang w:val="ka-GE"/>
        </w:rPr>
        <w:t>საბურღი მოედნის ჩრდილოეთ მხარეს არმირებული ბეტონის საყრდენი კედლის მოწყობა</w:t>
      </w:r>
      <w:r w:rsidR="00BA253E" w:rsidRPr="00BA253E">
        <w:rPr>
          <w:rFonts w:ascii="Sylfaen" w:hAnsi="Sylfaen"/>
          <w:sz w:val="24"/>
          <w:szCs w:val="24"/>
          <w:lang w:val="ka-GE"/>
        </w:rPr>
        <w:t xml:space="preserve"> </w:t>
      </w:r>
      <w:r w:rsidRPr="00BA253E">
        <w:rPr>
          <w:rFonts w:ascii="Sylfaen" w:hAnsi="Sylfaen"/>
          <w:sz w:val="24"/>
          <w:szCs w:val="24"/>
          <w:lang w:val="ka-GE"/>
        </w:rPr>
        <w:t>(სიგრძე - 30 მ; საშ. სიმაღლე - 2,5 მ; საშ.</w:t>
      </w:r>
      <w:r w:rsidR="00564D22">
        <w:rPr>
          <w:rFonts w:ascii="Sylfaen" w:hAnsi="Sylfaen"/>
          <w:sz w:val="24"/>
          <w:szCs w:val="24"/>
          <w:lang w:val="ka-GE"/>
        </w:rPr>
        <w:t xml:space="preserve"> </w:t>
      </w:r>
      <w:r w:rsidRPr="00BA253E">
        <w:rPr>
          <w:rFonts w:ascii="Sylfaen" w:hAnsi="Sylfaen"/>
          <w:sz w:val="24"/>
          <w:szCs w:val="24"/>
          <w:lang w:val="ka-GE"/>
        </w:rPr>
        <w:t>სის</w:t>
      </w:r>
      <w:r w:rsidR="00663AD6" w:rsidRPr="00BA253E">
        <w:rPr>
          <w:rFonts w:ascii="Sylfaen" w:hAnsi="Sylfaen"/>
          <w:sz w:val="24"/>
          <w:szCs w:val="24"/>
          <w:lang w:val="ka-GE"/>
        </w:rPr>
        <w:t>ქ</w:t>
      </w:r>
      <w:r w:rsidRPr="00BA253E">
        <w:rPr>
          <w:rFonts w:ascii="Sylfaen" w:hAnsi="Sylfaen"/>
          <w:sz w:val="24"/>
          <w:szCs w:val="24"/>
          <w:lang w:val="ka-GE"/>
        </w:rPr>
        <w:t xml:space="preserve">ე - 0,45 მ; ბეტონის მოცულობა დანაკარგების (10 %) გათვალისწინებით: </w:t>
      </w:r>
      <w:r w:rsidRPr="00BA253E">
        <w:rPr>
          <w:rFonts w:ascii="Sylfaen" w:hAnsi="Sylfaen"/>
          <w:sz w:val="24"/>
          <w:szCs w:val="24"/>
        </w:rPr>
        <w:t xml:space="preserve">30,0 x 2,5 x 0,45 = </w:t>
      </w:r>
      <w:r w:rsidRPr="00BA253E">
        <w:rPr>
          <w:rFonts w:ascii="Sylfaen" w:hAnsi="Sylfaen"/>
          <w:sz w:val="24"/>
          <w:szCs w:val="24"/>
          <w:lang w:val="ka-GE"/>
        </w:rPr>
        <w:t>33,75 მ</w:t>
      </w:r>
      <w:r w:rsidRPr="00BA253E">
        <w:rPr>
          <w:rFonts w:ascii="Sylfaen" w:hAnsi="Sylfaen"/>
          <w:sz w:val="24"/>
          <w:szCs w:val="24"/>
          <w:vertAlign w:val="superscript"/>
          <w:lang w:val="ka-GE"/>
        </w:rPr>
        <w:t>3</w:t>
      </w:r>
      <w:r w:rsidRPr="00BA253E">
        <w:rPr>
          <w:rFonts w:ascii="Sylfaen" w:hAnsi="Sylfaen"/>
          <w:sz w:val="24"/>
          <w:szCs w:val="24"/>
          <w:lang w:val="ka-GE"/>
        </w:rPr>
        <w:t xml:space="preserve"> — 37,0 მ</w:t>
      </w:r>
      <w:r w:rsidRPr="00BA253E">
        <w:rPr>
          <w:rFonts w:ascii="Sylfaen" w:hAnsi="Sylfaen"/>
          <w:sz w:val="24"/>
          <w:szCs w:val="24"/>
          <w:vertAlign w:val="superscript"/>
          <w:lang w:val="ka-GE"/>
        </w:rPr>
        <w:t>3</w:t>
      </w:r>
      <w:r w:rsidRPr="00BA253E">
        <w:rPr>
          <w:rFonts w:ascii="Sylfaen" w:hAnsi="Sylfaen"/>
          <w:sz w:val="24"/>
          <w:szCs w:val="24"/>
          <w:lang w:val="ka-GE"/>
        </w:rPr>
        <w:t xml:space="preserve">; არმატურა - </w:t>
      </w:r>
      <w:r w:rsidRPr="00BA253E">
        <w:rPr>
          <w:rFonts w:ascii="Sylfaen" w:hAnsi="Sylfaen"/>
          <w:sz w:val="24"/>
          <w:szCs w:val="24"/>
          <w:lang w:val="ru-RU"/>
        </w:rPr>
        <w:t>ф</w:t>
      </w:r>
      <w:r w:rsidRPr="00BA253E">
        <w:rPr>
          <w:rFonts w:ascii="Sylfaen" w:hAnsi="Sylfaen"/>
          <w:sz w:val="24"/>
          <w:szCs w:val="24"/>
          <w:lang w:val="ka-GE"/>
        </w:rPr>
        <w:t xml:space="preserve">  20 მმ</w:t>
      </w:r>
      <w:r w:rsidR="00665BDE" w:rsidRPr="00BA253E">
        <w:rPr>
          <w:rFonts w:ascii="Sylfaen" w:hAnsi="Sylfaen"/>
          <w:sz w:val="24"/>
          <w:szCs w:val="24"/>
          <w:lang w:val="ka-GE"/>
        </w:rPr>
        <w:t xml:space="preserve">; უჯრედი - </w:t>
      </w:r>
      <w:r w:rsidR="00665BDE" w:rsidRPr="00BA253E">
        <w:rPr>
          <w:rFonts w:ascii="Sylfaen" w:hAnsi="Sylfaen"/>
          <w:sz w:val="24"/>
          <w:szCs w:val="24"/>
        </w:rPr>
        <w:t xml:space="preserve">20 x 20 </w:t>
      </w:r>
      <w:r w:rsidR="00665BDE" w:rsidRPr="00BA253E">
        <w:rPr>
          <w:rFonts w:ascii="Sylfaen" w:hAnsi="Sylfaen"/>
          <w:sz w:val="24"/>
          <w:szCs w:val="24"/>
          <w:lang w:val="ka-GE"/>
        </w:rPr>
        <w:t>სმ;  რაოდენობა - 620,0 მ;</w:t>
      </w:r>
    </w:p>
    <w:p w14:paraId="5967AF2E" w14:textId="1506523D" w:rsidR="00593AFA" w:rsidRDefault="00665BDE" w:rsidP="0020736C">
      <w:pPr>
        <w:pStyle w:val="NoSpacing"/>
        <w:numPr>
          <w:ilvl w:val="0"/>
          <w:numId w:val="7"/>
        </w:numPr>
        <w:spacing w:line="276" w:lineRule="auto"/>
        <w:ind w:left="360"/>
        <w:jc w:val="both"/>
        <w:rPr>
          <w:rFonts w:ascii="Sylfaen" w:hAnsi="Sylfaen"/>
          <w:sz w:val="24"/>
          <w:szCs w:val="24"/>
          <w:lang w:val="ka-GE"/>
        </w:rPr>
      </w:pPr>
      <w:r w:rsidRPr="00BA253E">
        <w:rPr>
          <w:rFonts w:ascii="Sylfaen" w:hAnsi="Sylfaen"/>
          <w:sz w:val="24"/>
          <w:szCs w:val="24"/>
          <w:lang w:val="ka-GE"/>
        </w:rPr>
        <w:t>საკანალიზაციო ქსელის მოწყობა</w:t>
      </w:r>
      <w:r w:rsidR="00BA253E" w:rsidRPr="00BA253E">
        <w:rPr>
          <w:rFonts w:ascii="Sylfaen" w:hAnsi="Sylfaen"/>
          <w:sz w:val="24"/>
          <w:szCs w:val="24"/>
          <w:lang w:val="ka-GE"/>
        </w:rPr>
        <w:t xml:space="preserve">. </w:t>
      </w:r>
      <w:r w:rsidRPr="00BA253E">
        <w:rPr>
          <w:rFonts w:ascii="Sylfaen" w:hAnsi="Sylfaen"/>
          <w:sz w:val="24"/>
          <w:szCs w:val="24"/>
          <w:lang w:val="ka-GE"/>
        </w:rPr>
        <w:t>საბურღი მოედნიდან (ბურღვის დამთავრების შემდეგ</w:t>
      </w:r>
      <w:r w:rsidR="0020736C">
        <w:rPr>
          <w:rFonts w:ascii="Sylfaen" w:hAnsi="Sylfaen"/>
          <w:sz w:val="24"/>
          <w:szCs w:val="24"/>
          <w:lang w:val="ka-GE"/>
        </w:rPr>
        <w:t>,</w:t>
      </w:r>
      <w:r w:rsidRPr="00BA253E">
        <w:rPr>
          <w:rFonts w:ascii="Sylfaen" w:hAnsi="Sylfaen"/>
          <w:sz w:val="24"/>
          <w:szCs w:val="24"/>
          <w:lang w:val="ka-GE"/>
        </w:rPr>
        <w:t xml:space="preserve"> </w:t>
      </w:r>
      <w:r w:rsidR="00BA253E" w:rsidRPr="00BA253E">
        <w:rPr>
          <w:rFonts w:ascii="Sylfaen" w:hAnsi="Sylfaen"/>
          <w:sz w:val="24"/>
          <w:szCs w:val="24"/>
          <w:lang w:val="ka-GE"/>
        </w:rPr>
        <w:t>სანიტარ</w:t>
      </w:r>
      <w:r w:rsidR="0020736C">
        <w:rPr>
          <w:rFonts w:ascii="Sylfaen" w:hAnsi="Sylfaen"/>
          <w:sz w:val="24"/>
          <w:szCs w:val="24"/>
          <w:lang w:val="ka-GE"/>
        </w:rPr>
        <w:t>ი</w:t>
      </w:r>
      <w:r w:rsidR="00BA253E" w:rsidRPr="00BA253E">
        <w:rPr>
          <w:rFonts w:ascii="Sylfaen" w:hAnsi="Sylfaen"/>
          <w:sz w:val="24"/>
          <w:szCs w:val="24"/>
          <w:lang w:val="ka-GE"/>
        </w:rPr>
        <w:t>ული</w:t>
      </w:r>
      <w:r w:rsidR="00BA253E">
        <w:rPr>
          <w:rFonts w:ascii="Sylfaen" w:hAnsi="Sylfaen"/>
          <w:sz w:val="24"/>
          <w:szCs w:val="24"/>
          <w:lang w:val="ka-GE"/>
        </w:rPr>
        <w:t xml:space="preserve"> </w:t>
      </w:r>
      <w:r w:rsidRPr="00BA253E">
        <w:rPr>
          <w:rFonts w:ascii="Sylfaen" w:hAnsi="Sylfaen"/>
          <w:sz w:val="24"/>
          <w:szCs w:val="24"/>
          <w:lang w:val="ka-GE"/>
        </w:rPr>
        <w:t>დაცვის</w:t>
      </w:r>
      <w:r w:rsidR="00BA253E">
        <w:rPr>
          <w:rFonts w:ascii="Sylfaen" w:hAnsi="Sylfaen"/>
          <w:sz w:val="24"/>
          <w:szCs w:val="24"/>
          <w:lang w:val="ka-GE"/>
        </w:rPr>
        <w:t xml:space="preserve"> </w:t>
      </w:r>
      <w:r w:rsidR="00BA253E" w:rsidRPr="00BA253E">
        <w:rPr>
          <w:rFonts w:ascii="Sylfaen" w:hAnsi="Sylfaen"/>
          <w:sz w:val="24"/>
          <w:szCs w:val="24"/>
          <w:lang w:val="ka-GE"/>
        </w:rPr>
        <w:t>პირველი</w:t>
      </w:r>
      <w:r w:rsidR="00BA253E">
        <w:rPr>
          <w:rFonts w:ascii="Sylfaen" w:hAnsi="Sylfaen"/>
          <w:sz w:val="24"/>
          <w:szCs w:val="24"/>
          <w:lang w:val="ka-GE"/>
        </w:rPr>
        <w:t xml:space="preserve"> (</w:t>
      </w:r>
      <w:r w:rsidR="00BA253E" w:rsidRPr="00BA253E">
        <w:rPr>
          <w:rFonts w:ascii="Sylfaen" w:hAnsi="Sylfaen"/>
          <w:sz w:val="24"/>
          <w:szCs w:val="24"/>
          <w:lang w:val="ka-GE"/>
        </w:rPr>
        <w:t>მკაცრი</w:t>
      </w:r>
      <w:r w:rsidR="00BA253E">
        <w:rPr>
          <w:rFonts w:ascii="Sylfaen" w:hAnsi="Sylfaen"/>
          <w:sz w:val="24"/>
          <w:szCs w:val="24"/>
          <w:lang w:val="ka-GE"/>
        </w:rPr>
        <w:t xml:space="preserve"> რეჟიმის) </w:t>
      </w:r>
      <w:r w:rsidRPr="00BA253E">
        <w:rPr>
          <w:rFonts w:ascii="Sylfaen" w:hAnsi="Sylfaen"/>
          <w:sz w:val="24"/>
          <w:szCs w:val="24"/>
          <w:lang w:val="ka-GE"/>
        </w:rPr>
        <w:t>ზონა) საკანალიზაციო მილის გაყვანა</w:t>
      </w:r>
      <w:r w:rsidR="00BA253E">
        <w:rPr>
          <w:rFonts w:ascii="Sylfaen" w:hAnsi="Sylfaen"/>
          <w:sz w:val="24"/>
          <w:szCs w:val="24"/>
          <w:lang w:val="ka-GE"/>
        </w:rPr>
        <w:t>,</w:t>
      </w:r>
      <w:r w:rsidRPr="00BA253E">
        <w:rPr>
          <w:rFonts w:ascii="Sylfaen" w:hAnsi="Sylfaen"/>
          <w:sz w:val="24"/>
          <w:szCs w:val="24"/>
          <w:lang w:val="ka-GE"/>
        </w:rPr>
        <w:t xml:space="preserve"> საბურღი ხსნარის, ჭაბურღილის ლულის ამორეცხვის</w:t>
      </w:r>
      <w:r w:rsidR="0020736C">
        <w:rPr>
          <w:rFonts w:ascii="Sylfaen" w:hAnsi="Sylfaen"/>
          <w:sz w:val="24"/>
          <w:szCs w:val="24"/>
          <w:lang w:val="ka-GE"/>
        </w:rPr>
        <w:t>ას</w:t>
      </w:r>
      <w:r w:rsidRPr="00BA253E">
        <w:rPr>
          <w:rFonts w:ascii="Sylfaen" w:hAnsi="Sylfaen"/>
          <w:sz w:val="24"/>
          <w:szCs w:val="24"/>
          <w:lang w:val="ka-GE"/>
        </w:rPr>
        <w:t xml:space="preserve"> გამოყენებული ტექნიკური წყლის და ექსპლუატაციისას დაღვრილი წყლის მოსაცილებლად (საკანალიზაციო თხრილის სიგრძე - 62,0 მ; სიღრმე - 0,70 მ; სიგანე - 0,50 მ; ამოსაღები გრუნტის რაოდენობა - 21,70 მ</w:t>
      </w:r>
      <w:r w:rsidRPr="00BA253E">
        <w:rPr>
          <w:rFonts w:ascii="Sylfaen" w:hAnsi="Sylfaen"/>
          <w:sz w:val="24"/>
          <w:szCs w:val="24"/>
          <w:vertAlign w:val="superscript"/>
          <w:lang w:val="ka-GE"/>
        </w:rPr>
        <w:t>3</w:t>
      </w:r>
      <w:r w:rsidRPr="00BA253E">
        <w:rPr>
          <w:rFonts w:ascii="Sylfaen" w:hAnsi="Sylfaen"/>
          <w:sz w:val="24"/>
          <w:szCs w:val="24"/>
          <w:lang w:val="ka-GE"/>
        </w:rPr>
        <w:t>; საკანალიზაციო მილის დიამეტრი - 200 მმ);</w:t>
      </w:r>
    </w:p>
    <w:p w14:paraId="67D3A454" w14:textId="344AA170" w:rsidR="00665BDE" w:rsidRPr="00593AFA" w:rsidRDefault="00665BDE" w:rsidP="0020736C">
      <w:pPr>
        <w:pStyle w:val="NoSpacing"/>
        <w:numPr>
          <w:ilvl w:val="0"/>
          <w:numId w:val="7"/>
        </w:numPr>
        <w:spacing w:after="120" w:line="276" w:lineRule="auto"/>
        <w:ind w:left="360"/>
        <w:jc w:val="both"/>
        <w:rPr>
          <w:rFonts w:ascii="Sylfaen" w:hAnsi="Sylfaen"/>
          <w:sz w:val="24"/>
          <w:szCs w:val="24"/>
          <w:lang w:val="ka-GE"/>
        </w:rPr>
      </w:pPr>
      <w:r w:rsidRPr="00593AFA">
        <w:rPr>
          <w:rFonts w:ascii="Sylfaen" w:hAnsi="Sylfaen"/>
          <w:sz w:val="24"/>
          <w:szCs w:val="24"/>
          <w:lang w:val="ka-GE"/>
        </w:rPr>
        <w:lastRenderedPageBreak/>
        <w:t>საბურ</w:t>
      </w:r>
      <w:r w:rsidR="00D35010" w:rsidRPr="00593AFA">
        <w:rPr>
          <w:rFonts w:ascii="Sylfaen" w:hAnsi="Sylfaen"/>
          <w:sz w:val="24"/>
          <w:szCs w:val="24"/>
          <w:lang w:val="ka-GE"/>
        </w:rPr>
        <w:t>ღ</w:t>
      </w:r>
      <w:r w:rsidRPr="00593AFA">
        <w:rPr>
          <w:rFonts w:ascii="Sylfaen" w:hAnsi="Sylfaen"/>
          <w:sz w:val="24"/>
          <w:szCs w:val="24"/>
          <w:lang w:val="ka-GE"/>
        </w:rPr>
        <w:t>ი ხსნარის საცირკულაციო</w:t>
      </w:r>
      <w:r w:rsidR="00D35010" w:rsidRPr="00593AFA">
        <w:rPr>
          <w:rFonts w:ascii="Sylfaen" w:hAnsi="Sylfaen"/>
          <w:sz w:val="24"/>
          <w:szCs w:val="24"/>
          <w:lang w:val="ka-GE"/>
        </w:rPr>
        <w:t xml:space="preserve"> </w:t>
      </w:r>
      <w:r w:rsidR="000B62A1" w:rsidRPr="00593AFA">
        <w:rPr>
          <w:rFonts w:ascii="Sylfaen" w:hAnsi="Sylfaen"/>
          <w:sz w:val="24"/>
          <w:szCs w:val="24"/>
          <w:lang w:val="ka-GE"/>
        </w:rPr>
        <w:t>ორმოს და ღარების ბეტონით მოწყობა</w:t>
      </w:r>
      <w:r w:rsidR="00593AFA">
        <w:rPr>
          <w:rFonts w:ascii="Sylfaen" w:hAnsi="Sylfaen"/>
          <w:sz w:val="24"/>
          <w:szCs w:val="24"/>
          <w:lang w:val="ka-GE"/>
        </w:rPr>
        <w:t xml:space="preserve"> </w:t>
      </w:r>
      <w:r w:rsidR="00E76A12" w:rsidRPr="00593AFA">
        <w:rPr>
          <w:rFonts w:ascii="Sylfaen" w:hAnsi="Sylfaen"/>
          <w:sz w:val="24"/>
          <w:szCs w:val="24"/>
          <w:lang w:val="ka-GE"/>
        </w:rPr>
        <w:t>(საცირკულაციო ორმოს ზომები: სიგრძე - 4,0 მ; სიღრმე - 2,0 მ; სიგ</w:t>
      </w:r>
      <w:r w:rsidR="00B4149E" w:rsidRPr="00593AFA">
        <w:rPr>
          <w:rFonts w:ascii="Sylfaen" w:hAnsi="Sylfaen"/>
          <w:sz w:val="24"/>
          <w:szCs w:val="24"/>
          <w:lang w:val="ka-GE"/>
        </w:rPr>
        <w:t>ანე</w:t>
      </w:r>
      <w:r w:rsidR="00E76A12" w:rsidRPr="00593AFA">
        <w:rPr>
          <w:rFonts w:ascii="Sylfaen" w:hAnsi="Sylfaen"/>
          <w:sz w:val="24"/>
          <w:szCs w:val="24"/>
          <w:lang w:val="ka-GE"/>
        </w:rPr>
        <w:t xml:space="preserve"> - 2,0 მ).</w:t>
      </w:r>
    </w:p>
    <w:p w14:paraId="3D542540" w14:textId="3C83294E" w:rsidR="006947A3" w:rsidRPr="00AF0BA8" w:rsidRDefault="006947A3" w:rsidP="0020736C">
      <w:pPr>
        <w:pStyle w:val="NoSpacing"/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AF0BA8">
        <w:rPr>
          <w:rFonts w:ascii="Sylfaen" w:hAnsi="Sylfaen"/>
          <w:sz w:val="24"/>
          <w:szCs w:val="24"/>
          <w:lang w:val="ka-GE"/>
        </w:rPr>
        <w:t>3.2. ზანავის მინერალური წყლის საბადოს ფარგლებში</w:t>
      </w:r>
      <w:r w:rsidR="005371BA" w:rsidRPr="00AF0BA8">
        <w:rPr>
          <w:rFonts w:ascii="Sylfaen" w:hAnsi="Sylfaen"/>
          <w:sz w:val="24"/>
          <w:szCs w:val="24"/>
          <w:lang w:val="ka-GE"/>
        </w:rPr>
        <w:t xml:space="preserve"> წინა წლებში გაბურღული ჭაბურღილების (№№39, 143, 144, 145, 153</w:t>
      </w:r>
      <w:r w:rsidR="00593AFA">
        <w:rPr>
          <w:rFonts w:ascii="Sylfaen" w:hAnsi="Sylfaen"/>
          <w:sz w:val="24"/>
          <w:szCs w:val="24"/>
          <w:lang w:val="ka-GE"/>
        </w:rPr>
        <w:t xml:space="preserve">, </w:t>
      </w:r>
      <w:r w:rsidR="005371BA" w:rsidRPr="00AF0BA8">
        <w:rPr>
          <w:rFonts w:ascii="Sylfaen" w:hAnsi="Sylfaen"/>
          <w:sz w:val="24"/>
          <w:szCs w:val="24"/>
          <w:lang w:val="ka-GE"/>
        </w:rPr>
        <w:t>154</w:t>
      </w:r>
      <w:r w:rsidR="003F688C">
        <w:rPr>
          <w:rFonts w:ascii="Sylfaen" w:hAnsi="Sylfaen"/>
          <w:sz w:val="24"/>
          <w:szCs w:val="24"/>
          <w:lang w:val="ka-GE"/>
        </w:rPr>
        <w:t>, 155</w:t>
      </w:r>
      <w:r w:rsidR="005371BA" w:rsidRPr="00AF0BA8">
        <w:rPr>
          <w:rFonts w:ascii="Sylfaen" w:hAnsi="Sylfaen"/>
          <w:sz w:val="24"/>
          <w:szCs w:val="24"/>
          <w:lang w:val="ka-GE"/>
        </w:rPr>
        <w:t>)</w:t>
      </w:r>
      <w:r w:rsidR="009929E2" w:rsidRPr="00AF0BA8">
        <w:rPr>
          <w:rFonts w:ascii="Sylfaen" w:hAnsi="Sylfaen"/>
          <w:sz w:val="24"/>
          <w:szCs w:val="24"/>
          <w:lang w:val="ka-GE"/>
        </w:rPr>
        <w:t xml:space="preserve"> გეოლოგიური, ჰიდროგეოლოგიური და ბურღვის მასალების შესწავლა - ანალიზი, საპროექტო ჭაბურღილის ბურღვაზე გამაგრების და შესწავლის სამუშაოების ოპტიმალური სქემის შედგენისათვის</w:t>
      </w:r>
      <w:r w:rsidR="0020736C">
        <w:rPr>
          <w:rFonts w:ascii="Sylfaen" w:hAnsi="Sylfaen"/>
          <w:sz w:val="24"/>
          <w:szCs w:val="24"/>
          <w:lang w:val="ka-GE"/>
        </w:rPr>
        <w:t>.</w:t>
      </w:r>
    </w:p>
    <w:p w14:paraId="6025CFF4" w14:textId="696AD7A3" w:rsidR="009929E2" w:rsidRPr="00AF0BA8" w:rsidRDefault="009929E2" w:rsidP="0020736C">
      <w:pPr>
        <w:pStyle w:val="NoSpacing"/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AF0BA8">
        <w:rPr>
          <w:rFonts w:ascii="Sylfaen" w:hAnsi="Sylfaen"/>
          <w:sz w:val="24"/>
          <w:szCs w:val="24"/>
          <w:lang w:val="ka-GE"/>
        </w:rPr>
        <w:t xml:space="preserve">3.3. </w:t>
      </w:r>
      <w:r w:rsidR="00564D22" w:rsidRPr="00AF0BA8">
        <w:rPr>
          <w:rFonts w:ascii="Sylfaen" w:hAnsi="Sylfaen"/>
          <w:sz w:val="24"/>
          <w:szCs w:val="24"/>
          <w:lang w:val="ka-GE"/>
        </w:rPr>
        <w:t>№156</w:t>
      </w:r>
      <w:r w:rsidR="00564D22">
        <w:rPr>
          <w:rFonts w:ascii="Sylfaen" w:hAnsi="Sylfaen"/>
          <w:sz w:val="24"/>
          <w:szCs w:val="24"/>
          <w:lang w:val="ru-RU"/>
        </w:rPr>
        <w:t xml:space="preserve"> </w:t>
      </w:r>
      <w:r w:rsidRPr="00AF0BA8">
        <w:rPr>
          <w:rFonts w:ascii="Sylfaen" w:hAnsi="Sylfaen"/>
          <w:sz w:val="24"/>
          <w:szCs w:val="24"/>
          <w:lang w:val="ka-GE"/>
        </w:rPr>
        <w:t>საპროექტო საექსპლუატაციო</w:t>
      </w:r>
      <w:r w:rsidR="0020736C">
        <w:rPr>
          <w:rFonts w:ascii="Sylfaen" w:hAnsi="Sylfaen"/>
          <w:sz w:val="24"/>
          <w:szCs w:val="24"/>
          <w:lang w:val="ka-GE"/>
        </w:rPr>
        <w:t>-</w:t>
      </w:r>
      <w:r w:rsidRPr="00AF0BA8">
        <w:rPr>
          <w:rFonts w:ascii="Sylfaen" w:hAnsi="Sylfaen"/>
          <w:sz w:val="24"/>
          <w:szCs w:val="24"/>
          <w:lang w:val="ka-GE"/>
        </w:rPr>
        <w:t>ჰიდროგეოლოგიური ჭაბურღილის სიღრმედ განსაზღვრულია 450 მ, რომლის ბურღვა, გამაგრება, შესწავლა და მოწყობა უნდა ჩატარდეს შემდეგი მოთხოვნების გათვალისწინებით:</w:t>
      </w:r>
    </w:p>
    <w:p w14:paraId="25A7BD53" w14:textId="2985ED1C" w:rsidR="008224AD" w:rsidRPr="00AF0BA8" w:rsidRDefault="008224AD" w:rsidP="00AF0BA8">
      <w:pPr>
        <w:pStyle w:val="NoSpacing"/>
        <w:spacing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AF0BA8">
        <w:rPr>
          <w:rFonts w:ascii="Sylfaen" w:hAnsi="Sylfaen"/>
          <w:b/>
          <w:sz w:val="24"/>
          <w:szCs w:val="24"/>
          <w:lang w:val="ka-GE"/>
        </w:rPr>
        <w:t>3.3.1. ჭაბურ</w:t>
      </w:r>
      <w:r w:rsidR="00BA7F73" w:rsidRPr="00AF0BA8">
        <w:rPr>
          <w:rFonts w:ascii="Sylfaen" w:hAnsi="Sylfaen"/>
          <w:b/>
          <w:sz w:val="24"/>
          <w:szCs w:val="24"/>
          <w:lang w:val="ka-GE"/>
        </w:rPr>
        <w:t>ღ</w:t>
      </w:r>
      <w:r w:rsidRPr="00AF0BA8">
        <w:rPr>
          <w:rFonts w:ascii="Sylfaen" w:hAnsi="Sylfaen"/>
          <w:b/>
          <w:sz w:val="24"/>
          <w:szCs w:val="24"/>
          <w:lang w:val="ka-GE"/>
        </w:rPr>
        <w:t xml:space="preserve">ილის ლულის </w:t>
      </w:r>
      <w:r w:rsidR="00BA7F73" w:rsidRPr="00AF0BA8">
        <w:rPr>
          <w:rFonts w:ascii="Sylfaen" w:hAnsi="Sylfaen"/>
          <w:b/>
          <w:sz w:val="24"/>
          <w:szCs w:val="24"/>
          <w:lang w:val="ka-GE"/>
        </w:rPr>
        <w:t>ბურღვა როტორული მეთოდით</w:t>
      </w:r>
      <w:r w:rsidR="00A36D92">
        <w:rPr>
          <w:rFonts w:ascii="Sylfaen" w:hAnsi="Sylfaen"/>
          <w:b/>
          <w:sz w:val="24"/>
          <w:szCs w:val="24"/>
          <w:lang w:val="ka-GE"/>
        </w:rPr>
        <w:t>:</w:t>
      </w:r>
    </w:p>
    <w:p w14:paraId="23C4441A" w14:textId="0185439C" w:rsidR="00593AFA" w:rsidRDefault="00BA7F73" w:rsidP="00AF0BA8">
      <w:pPr>
        <w:pStyle w:val="NoSpacing"/>
        <w:numPr>
          <w:ilvl w:val="0"/>
          <w:numId w:val="8"/>
        </w:numPr>
        <w:spacing w:line="276" w:lineRule="auto"/>
        <w:ind w:left="360"/>
        <w:jc w:val="both"/>
        <w:rPr>
          <w:rFonts w:ascii="Sylfaen" w:hAnsi="Sylfaen"/>
          <w:sz w:val="24"/>
          <w:szCs w:val="24"/>
          <w:lang w:val="ka-GE"/>
        </w:rPr>
      </w:pPr>
      <w:r w:rsidRPr="00AF0BA8">
        <w:rPr>
          <w:rFonts w:ascii="Sylfaen" w:hAnsi="Sylfaen"/>
          <w:sz w:val="24"/>
          <w:szCs w:val="24"/>
          <w:lang w:val="ka-GE"/>
        </w:rPr>
        <w:t>0,0 – 20,0 მ ინტ</w:t>
      </w:r>
      <w:r w:rsidR="0020736C">
        <w:rPr>
          <w:rFonts w:ascii="Sylfaen" w:hAnsi="Sylfaen"/>
          <w:sz w:val="24"/>
          <w:szCs w:val="24"/>
          <w:lang w:val="ka-GE"/>
        </w:rPr>
        <w:t>.</w:t>
      </w:r>
      <w:r w:rsidRPr="00AF0BA8">
        <w:rPr>
          <w:rFonts w:ascii="Sylfaen" w:hAnsi="Sylfaen"/>
          <w:sz w:val="24"/>
          <w:szCs w:val="24"/>
          <w:lang w:val="ka-GE"/>
        </w:rPr>
        <w:t xml:space="preserve"> - 311 მმ დიამეტრის სამსაღარავიანი ბურღსატეხით;</w:t>
      </w:r>
    </w:p>
    <w:p w14:paraId="6117D340" w14:textId="685EAA98" w:rsidR="00593AFA" w:rsidRDefault="00BA7F73" w:rsidP="00593AFA">
      <w:pPr>
        <w:pStyle w:val="NoSpacing"/>
        <w:numPr>
          <w:ilvl w:val="0"/>
          <w:numId w:val="8"/>
        </w:numPr>
        <w:spacing w:line="276" w:lineRule="auto"/>
        <w:ind w:left="360"/>
        <w:jc w:val="both"/>
        <w:rPr>
          <w:rFonts w:ascii="Sylfaen" w:hAnsi="Sylfaen"/>
          <w:sz w:val="24"/>
          <w:szCs w:val="24"/>
          <w:lang w:val="ka-GE"/>
        </w:rPr>
      </w:pPr>
      <w:r w:rsidRPr="00593AFA">
        <w:rPr>
          <w:rFonts w:ascii="Sylfaen" w:hAnsi="Sylfaen"/>
          <w:sz w:val="24"/>
          <w:szCs w:val="24"/>
          <w:lang w:val="ka-GE"/>
        </w:rPr>
        <w:t>20,0 – 240,0 მ ინტ</w:t>
      </w:r>
      <w:r w:rsidR="0020736C">
        <w:rPr>
          <w:rFonts w:ascii="Sylfaen" w:hAnsi="Sylfaen"/>
          <w:sz w:val="24"/>
          <w:szCs w:val="24"/>
          <w:lang w:val="ka-GE"/>
        </w:rPr>
        <w:t>.</w:t>
      </w:r>
      <w:r w:rsidRPr="00593AFA">
        <w:rPr>
          <w:rFonts w:ascii="Sylfaen" w:hAnsi="Sylfaen"/>
          <w:sz w:val="24"/>
          <w:szCs w:val="24"/>
          <w:lang w:val="ka-GE"/>
        </w:rPr>
        <w:t xml:space="preserve"> - 190 მმ დიამეტრის სამსაღარავიანი ბურღსატეხით;</w:t>
      </w:r>
    </w:p>
    <w:p w14:paraId="0F8D8D2E" w14:textId="672D74E2" w:rsidR="00BA7F73" w:rsidRPr="00593AFA" w:rsidRDefault="00BA7F73" w:rsidP="0020736C">
      <w:pPr>
        <w:pStyle w:val="NoSpacing"/>
        <w:numPr>
          <w:ilvl w:val="0"/>
          <w:numId w:val="8"/>
        </w:numPr>
        <w:spacing w:after="120" w:line="276" w:lineRule="auto"/>
        <w:ind w:left="360"/>
        <w:jc w:val="both"/>
        <w:rPr>
          <w:rFonts w:ascii="Sylfaen" w:hAnsi="Sylfaen"/>
          <w:sz w:val="24"/>
          <w:szCs w:val="24"/>
          <w:lang w:val="ka-GE"/>
        </w:rPr>
      </w:pPr>
      <w:r w:rsidRPr="00593AFA">
        <w:rPr>
          <w:rFonts w:ascii="Sylfaen" w:hAnsi="Sylfaen"/>
          <w:sz w:val="24"/>
          <w:szCs w:val="24"/>
          <w:lang w:val="ka-GE"/>
        </w:rPr>
        <w:t>240,0 – 450,0 მ ინტ</w:t>
      </w:r>
      <w:r w:rsidR="0020736C">
        <w:rPr>
          <w:rFonts w:ascii="Sylfaen" w:hAnsi="Sylfaen"/>
          <w:sz w:val="24"/>
          <w:szCs w:val="24"/>
          <w:lang w:val="ka-GE"/>
        </w:rPr>
        <w:t>.</w:t>
      </w:r>
      <w:r w:rsidRPr="00593AFA">
        <w:rPr>
          <w:rFonts w:ascii="Sylfaen" w:hAnsi="Sylfaen"/>
          <w:sz w:val="24"/>
          <w:szCs w:val="24"/>
          <w:lang w:val="ka-GE"/>
        </w:rPr>
        <w:t xml:space="preserve"> - 139,5 მმ დიამეტრის სამსაღარავიანი ბურღსატეხით.</w:t>
      </w:r>
    </w:p>
    <w:p w14:paraId="478E271D" w14:textId="7F723D10" w:rsidR="00BA7F73" w:rsidRPr="00AF0BA8" w:rsidRDefault="0029168D" w:rsidP="00AF0BA8">
      <w:pPr>
        <w:pStyle w:val="NoSpacing"/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AF0BA8">
        <w:rPr>
          <w:rFonts w:ascii="Sylfaen" w:hAnsi="Sylfaen"/>
          <w:sz w:val="24"/>
          <w:szCs w:val="24"/>
          <w:lang w:val="ka-GE"/>
        </w:rPr>
        <w:t>3.3.2. ჭაბურღილის ლულის ბურღვა</w:t>
      </w:r>
      <w:r w:rsidR="002629E5" w:rsidRPr="00AF0BA8">
        <w:rPr>
          <w:rFonts w:ascii="Sylfaen" w:hAnsi="Sylfaen"/>
          <w:sz w:val="24"/>
          <w:szCs w:val="24"/>
          <w:lang w:val="ka-GE"/>
        </w:rPr>
        <w:t xml:space="preserve"> </w:t>
      </w:r>
      <w:r w:rsidRPr="00AF0BA8">
        <w:rPr>
          <w:rFonts w:ascii="Sylfaen" w:hAnsi="Sylfaen"/>
          <w:sz w:val="24"/>
          <w:szCs w:val="24"/>
          <w:lang w:val="ka-GE"/>
        </w:rPr>
        <w:t>კერნის აღებით</w:t>
      </w:r>
      <w:r w:rsidR="00593AFA">
        <w:rPr>
          <w:rFonts w:ascii="Sylfaen" w:hAnsi="Sylfaen"/>
          <w:sz w:val="24"/>
          <w:szCs w:val="24"/>
          <w:lang w:val="ka-GE"/>
        </w:rPr>
        <w:t>:</w:t>
      </w:r>
    </w:p>
    <w:p w14:paraId="337F5AE7" w14:textId="0F2BDFFA" w:rsidR="0029168D" w:rsidRPr="00AF0BA8" w:rsidRDefault="0029168D" w:rsidP="0020736C">
      <w:pPr>
        <w:pStyle w:val="NoSpacing"/>
        <w:numPr>
          <w:ilvl w:val="0"/>
          <w:numId w:val="9"/>
        </w:numPr>
        <w:spacing w:after="120" w:line="276" w:lineRule="auto"/>
        <w:ind w:left="360"/>
        <w:jc w:val="both"/>
        <w:rPr>
          <w:rFonts w:ascii="Sylfaen" w:hAnsi="Sylfaen"/>
          <w:sz w:val="24"/>
          <w:szCs w:val="24"/>
          <w:lang w:val="ka-GE"/>
        </w:rPr>
      </w:pPr>
      <w:r w:rsidRPr="00AF0BA8">
        <w:rPr>
          <w:rFonts w:ascii="Sylfaen" w:hAnsi="Sylfaen"/>
          <w:sz w:val="24"/>
          <w:szCs w:val="24"/>
          <w:lang w:val="ka-GE"/>
        </w:rPr>
        <w:t>კერნის აღება ყოველ 50 მ-ში სპეციალური კერნის ასაღები</w:t>
      </w:r>
      <w:r w:rsidR="0020736C">
        <w:rPr>
          <w:rFonts w:ascii="Sylfaen" w:hAnsi="Sylfaen"/>
          <w:sz w:val="24"/>
          <w:szCs w:val="24"/>
          <w:lang w:val="ka-GE"/>
        </w:rPr>
        <w:t>,</w:t>
      </w:r>
      <w:r w:rsidRPr="00AF0BA8">
        <w:rPr>
          <w:rFonts w:ascii="Sylfaen" w:hAnsi="Sylfaen"/>
          <w:sz w:val="24"/>
          <w:szCs w:val="24"/>
          <w:lang w:val="ka-GE"/>
        </w:rPr>
        <w:t xml:space="preserve"> 108 მმ დიამეტრის ორმაგი საკერნე მილით, რეისის სიგრძე 1,5 მ, სულ 9 კერნის აღება</w:t>
      </w:r>
      <w:r w:rsidR="0020736C">
        <w:rPr>
          <w:rFonts w:ascii="Sylfaen" w:hAnsi="Sylfaen"/>
          <w:sz w:val="24"/>
          <w:szCs w:val="24"/>
          <w:lang w:val="ka-GE"/>
        </w:rPr>
        <w:t xml:space="preserve"> -</w:t>
      </w:r>
      <w:r w:rsidRPr="00AF0BA8">
        <w:rPr>
          <w:rFonts w:ascii="Sylfaen" w:hAnsi="Sylfaen"/>
          <w:sz w:val="24"/>
          <w:szCs w:val="24"/>
          <w:lang w:val="ka-GE"/>
        </w:rPr>
        <w:t xml:space="preserve"> 9x1,5 მ=13,5მ.</w:t>
      </w:r>
    </w:p>
    <w:p w14:paraId="37CF21D1" w14:textId="6D23549F" w:rsidR="0029168D" w:rsidRPr="00AF0BA8" w:rsidRDefault="0029168D" w:rsidP="00AF0BA8">
      <w:pPr>
        <w:pStyle w:val="NoSpacing"/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AF0BA8">
        <w:rPr>
          <w:rFonts w:ascii="Sylfaen" w:hAnsi="Sylfaen"/>
          <w:sz w:val="24"/>
          <w:szCs w:val="24"/>
          <w:lang w:val="ka-GE"/>
        </w:rPr>
        <w:t>3.3.3. ჭაბურღილის ლულის გამაგრება შავი ლითონის მილებით</w:t>
      </w:r>
      <w:r w:rsidR="00593AFA">
        <w:rPr>
          <w:rFonts w:ascii="Sylfaen" w:hAnsi="Sylfaen"/>
          <w:sz w:val="24"/>
          <w:szCs w:val="24"/>
          <w:lang w:val="ka-GE"/>
        </w:rPr>
        <w:t>:</w:t>
      </w:r>
    </w:p>
    <w:p w14:paraId="1F6F43C6" w14:textId="3EA4E2C9" w:rsidR="00593AFA" w:rsidRDefault="00E5341B" w:rsidP="00593AFA">
      <w:pPr>
        <w:pStyle w:val="NoSpacing"/>
        <w:numPr>
          <w:ilvl w:val="0"/>
          <w:numId w:val="9"/>
        </w:numPr>
        <w:spacing w:line="276" w:lineRule="auto"/>
        <w:ind w:left="360"/>
        <w:jc w:val="both"/>
        <w:rPr>
          <w:rFonts w:ascii="Sylfaen" w:hAnsi="Sylfaen"/>
          <w:sz w:val="24"/>
          <w:szCs w:val="24"/>
          <w:lang w:val="ka-GE"/>
        </w:rPr>
      </w:pPr>
      <w:r w:rsidRPr="00AF0BA8">
        <w:rPr>
          <w:rFonts w:ascii="Sylfaen" w:hAnsi="Sylfaen"/>
          <w:sz w:val="24"/>
          <w:szCs w:val="24"/>
          <w:lang w:val="ka-GE"/>
        </w:rPr>
        <w:t>0,0 – 20,0 მ ინტ</w:t>
      </w:r>
      <w:r w:rsidR="0020736C">
        <w:rPr>
          <w:rFonts w:ascii="Sylfaen" w:hAnsi="Sylfaen"/>
          <w:sz w:val="24"/>
          <w:szCs w:val="24"/>
          <w:lang w:val="ka-GE"/>
        </w:rPr>
        <w:t>.</w:t>
      </w:r>
      <w:r w:rsidRPr="00AF0BA8">
        <w:rPr>
          <w:rFonts w:ascii="Sylfaen" w:hAnsi="Sylfaen"/>
          <w:sz w:val="24"/>
          <w:szCs w:val="24"/>
          <w:lang w:val="ka-GE"/>
        </w:rPr>
        <w:t xml:space="preserve"> - კონდუქტორი  ф 219 x 5 – 6 მმ;</w:t>
      </w:r>
    </w:p>
    <w:p w14:paraId="61E6B7C8" w14:textId="12B5D97F" w:rsidR="00E5341B" w:rsidRPr="00593AFA" w:rsidRDefault="00E5341B" w:rsidP="0020736C">
      <w:pPr>
        <w:pStyle w:val="NoSpacing"/>
        <w:numPr>
          <w:ilvl w:val="0"/>
          <w:numId w:val="9"/>
        </w:numPr>
        <w:spacing w:after="120" w:line="276" w:lineRule="auto"/>
        <w:ind w:left="360"/>
        <w:jc w:val="both"/>
        <w:rPr>
          <w:rFonts w:ascii="Sylfaen" w:hAnsi="Sylfaen"/>
          <w:sz w:val="24"/>
          <w:szCs w:val="24"/>
          <w:lang w:val="ka-GE"/>
        </w:rPr>
      </w:pPr>
      <w:r w:rsidRPr="00593AFA">
        <w:rPr>
          <w:rFonts w:ascii="Sylfaen" w:hAnsi="Sylfaen"/>
          <w:sz w:val="24"/>
          <w:szCs w:val="24"/>
          <w:lang w:val="ka-GE"/>
        </w:rPr>
        <w:t>0,0 – 240,0 მ ინტ</w:t>
      </w:r>
      <w:r w:rsidR="0020736C">
        <w:rPr>
          <w:rFonts w:ascii="Sylfaen" w:hAnsi="Sylfaen"/>
          <w:sz w:val="24"/>
          <w:szCs w:val="24"/>
          <w:lang w:val="ka-GE"/>
        </w:rPr>
        <w:t>.</w:t>
      </w:r>
      <w:r w:rsidRPr="00593AFA">
        <w:rPr>
          <w:rFonts w:ascii="Sylfaen" w:hAnsi="Sylfaen"/>
          <w:sz w:val="24"/>
          <w:szCs w:val="24"/>
          <w:lang w:val="ka-GE"/>
        </w:rPr>
        <w:t xml:space="preserve"> - I ტექნიკური კოლონა ф 168 x 5 – 6 მმ.</w:t>
      </w:r>
    </w:p>
    <w:p w14:paraId="6B2566E5" w14:textId="77777777" w:rsidR="00E5341B" w:rsidRPr="00AF0BA8" w:rsidRDefault="00E5341B" w:rsidP="00AF0BA8">
      <w:pPr>
        <w:pStyle w:val="NoSpacing"/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AF0BA8">
        <w:rPr>
          <w:rFonts w:ascii="Sylfaen" w:hAnsi="Sylfaen"/>
          <w:sz w:val="24"/>
          <w:szCs w:val="24"/>
          <w:lang w:val="ka-GE"/>
        </w:rPr>
        <w:t xml:space="preserve">3.3.4. ჭაბურღილის ლულის სამაგრი </w:t>
      </w:r>
      <w:r w:rsidR="00982719" w:rsidRPr="00AF0BA8">
        <w:rPr>
          <w:rFonts w:ascii="Sylfaen" w:hAnsi="Sylfaen"/>
          <w:sz w:val="24"/>
          <w:szCs w:val="24"/>
          <w:lang w:val="ka-GE"/>
        </w:rPr>
        <w:t>კოლონის დაცემენტება</w:t>
      </w:r>
    </w:p>
    <w:p w14:paraId="7D9D2E28" w14:textId="1966AAF1" w:rsidR="00593AFA" w:rsidRDefault="00982719" w:rsidP="00593AFA">
      <w:pPr>
        <w:pStyle w:val="NoSpacing"/>
        <w:numPr>
          <w:ilvl w:val="0"/>
          <w:numId w:val="10"/>
        </w:numPr>
        <w:spacing w:line="276" w:lineRule="auto"/>
        <w:ind w:left="360"/>
        <w:jc w:val="both"/>
        <w:rPr>
          <w:rFonts w:ascii="Sylfaen" w:hAnsi="Sylfaen"/>
          <w:sz w:val="24"/>
          <w:szCs w:val="24"/>
          <w:lang w:val="ka-GE"/>
        </w:rPr>
      </w:pPr>
      <w:r w:rsidRPr="00AF0BA8">
        <w:rPr>
          <w:rFonts w:ascii="Sylfaen" w:hAnsi="Sylfaen"/>
          <w:sz w:val="24"/>
          <w:szCs w:val="24"/>
          <w:lang w:val="ka-GE"/>
        </w:rPr>
        <w:t>0,0 – 20,0 მ ინტ</w:t>
      </w:r>
      <w:r w:rsidR="0020736C">
        <w:rPr>
          <w:rFonts w:ascii="Sylfaen" w:hAnsi="Sylfaen"/>
          <w:sz w:val="24"/>
          <w:szCs w:val="24"/>
          <w:lang w:val="ka-GE"/>
        </w:rPr>
        <w:t>.</w:t>
      </w:r>
      <w:r w:rsidRPr="00AF0BA8">
        <w:rPr>
          <w:rFonts w:ascii="Sylfaen" w:hAnsi="Sylfaen"/>
          <w:sz w:val="24"/>
          <w:szCs w:val="24"/>
          <w:lang w:val="ka-GE"/>
        </w:rPr>
        <w:t xml:space="preserve"> - კონდუქტორის მილგარეთა სივრცის დაცემენტებ</w:t>
      </w:r>
      <w:r w:rsidR="00593AFA">
        <w:rPr>
          <w:rFonts w:ascii="Sylfaen" w:hAnsi="Sylfaen"/>
          <w:sz w:val="24"/>
          <w:szCs w:val="24"/>
          <w:lang w:val="ka-GE"/>
        </w:rPr>
        <w:t>ა</w:t>
      </w:r>
      <w:r w:rsidRPr="00AF0BA8">
        <w:rPr>
          <w:rFonts w:ascii="Sylfaen" w:hAnsi="Sylfaen"/>
          <w:sz w:val="24"/>
          <w:szCs w:val="24"/>
          <w:lang w:val="ka-GE"/>
        </w:rPr>
        <w:t xml:space="preserve"> </w:t>
      </w:r>
      <w:r w:rsidRPr="00593AFA">
        <w:rPr>
          <w:rFonts w:ascii="Sylfaen" w:hAnsi="Sylfaen"/>
          <w:sz w:val="24"/>
          <w:szCs w:val="24"/>
          <w:lang w:val="ka-GE"/>
        </w:rPr>
        <w:t>ჭაბურღილის პირამდე;</w:t>
      </w:r>
    </w:p>
    <w:p w14:paraId="289A485D" w14:textId="03A1DBB3" w:rsidR="000946EB" w:rsidRPr="00593AFA" w:rsidRDefault="00982719" w:rsidP="0020736C">
      <w:pPr>
        <w:pStyle w:val="NoSpacing"/>
        <w:numPr>
          <w:ilvl w:val="0"/>
          <w:numId w:val="10"/>
        </w:numPr>
        <w:spacing w:after="120" w:line="276" w:lineRule="auto"/>
        <w:ind w:left="360"/>
        <w:jc w:val="both"/>
        <w:rPr>
          <w:rFonts w:ascii="Sylfaen" w:hAnsi="Sylfaen"/>
          <w:sz w:val="24"/>
          <w:szCs w:val="24"/>
          <w:lang w:val="ka-GE"/>
        </w:rPr>
      </w:pPr>
      <w:r w:rsidRPr="00593AFA">
        <w:rPr>
          <w:rFonts w:ascii="Sylfaen" w:hAnsi="Sylfaen"/>
          <w:sz w:val="24"/>
          <w:szCs w:val="24"/>
          <w:lang w:val="ka-GE"/>
        </w:rPr>
        <w:t>0,0 – 240,0 მ ინტ</w:t>
      </w:r>
      <w:r w:rsidR="0020736C">
        <w:rPr>
          <w:rFonts w:ascii="Sylfaen" w:hAnsi="Sylfaen"/>
          <w:sz w:val="24"/>
          <w:szCs w:val="24"/>
          <w:lang w:val="ka-GE"/>
        </w:rPr>
        <w:t>.</w:t>
      </w:r>
      <w:r w:rsidR="000946EB" w:rsidRPr="00593AFA">
        <w:rPr>
          <w:rFonts w:ascii="Sylfaen" w:hAnsi="Sylfaen"/>
          <w:sz w:val="24"/>
          <w:szCs w:val="24"/>
          <w:lang w:val="ka-GE"/>
        </w:rPr>
        <w:t xml:space="preserve"> - </w:t>
      </w:r>
      <w:r w:rsidRPr="00593AFA">
        <w:rPr>
          <w:rFonts w:ascii="Sylfaen" w:hAnsi="Sylfaen"/>
          <w:sz w:val="24"/>
          <w:szCs w:val="24"/>
          <w:lang w:val="ka-GE"/>
        </w:rPr>
        <w:t xml:space="preserve"> </w:t>
      </w:r>
      <w:r w:rsidR="00D95947" w:rsidRPr="00593AFA">
        <w:rPr>
          <w:rFonts w:ascii="Sylfaen" w:hAnsi="Sylfaen"/>
          <w:sz w:val="24"/>
          <w:szCs w:val="24"/>
          <w:lang w:val="ka-GE"/>
        </w:rPr>
        <w:t xml:space="preserve">I </w:t>
      </w:r>
      <w:r w:rsidR="000946EB" w:rsidRPr="00593AFA">
        <w:rPr>
          <w:rFonts w:ascii="Sylfaen" w:hAnsi="Sylfaen"/>
          <w:sz w:val="24"/>
          <w:szCs w:val="24"/>
          <w:lang w:val="ka-GE"/>
        </w:rPr>
        <w:t>ტექნიკური კოლონის მილგარეთა სივრცის (კონდუქტორს და</w:t>
      </w:r>
      <w:r w:rsidR="00AF0BA8" w:rsidRPr="00593AFA">
        <w:rPr>
          <w:rFonts w:ascii="Sylfaen" w:hAnsi="Sylfaen"/>
          <w:sz w:val="24"/>
          <w:szCs w:val="24"/>
          <w:lang w:val="ru-RU"/>
        </w:rPr>
        <w:t xml:space="preserve"> </w:t>
      </w:r>
      <w:r w:rsidR="000946EB" w:rsidRPr="00593AFA">
        <w:rPr>
          <w:rFonts w:ascii="Sylfaen" w:hAnsi="Sylfaen"/>
          <w:sz w:val="24"/>
          <w:szCs w:val="24"/>
          <w:lang w:val="ka-GE"/>
        </w:rPr>
        <w:t>I ტექნიკური კოლონას  შორის) ჭაბურღილის პირამდე დაცემენტება.</w:t>
      </w:r>
    </w:p>
    <w:p w14:paraId="0B74551D" w14:textId="3636BDFD" w:rsidR="000946EB" w:rsidRPr="00AF0BA8" w:rsidRDefault="007D50D7" w:rsidP="00593AFA">
      <w:pPr>
        <w:pStyle w:val="NoSpacing"/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AF0BA8">
        <w:rPr>
          <w:rFonts w:ascii="Sylfaen" w:hAnsi="Sylfaen"/>
          <w:sz w:val="24"/>
          <w:szCs w:val="24"/>
          <w:lang w:val="ka-GE"/>
        </w:rPr>
        <w:t>3.3.5. უჟანგავი ლითონის მილის კომბინირებული საექსპლუატაციო კოლონის ჩაშვება ჭაბურღილის ლულაში</w:t>
      </w:r>
      <w:r w:rsidR="00593AFA">
        <w:rPr>
          <w:rFonts w:ascii="Sylfaen" w:hAnsi="Sylfaen"/>
          <w:sz w:val="24"/>
          <w:szCs w:val="24"/>
          <w:lang w:val="ka-GE"/>
        </w:rPr>
        <w:t>:</w:t>
      </w:r>
    </w:p>
    <w:p w14:paraId="44A38F5E" w14:textId="21E72EFF" w:rsidR="00593AFA" w:rsidRDefault="007D50D7" w:rsidP="00593AFA">
      <w:pPr>
        <w:pStyle w:val="NoSpacing"/>
        <w:numPr>
          <w:ilvl w:val="0"/>
          <w:numId w:val="11"/>
        </w:numPr>
        <w:spacing w:line="276" w:lineRule="auto"/>
        <w:ind w:left="360"/>
        <w:jc w:val="both"/>
        <w:rPr>
          <w:rFonts w:ascii="Sylfaen" w:hAnsi="Sylfaen"/>
          <w:sz w:val="24"/>
          <w:szCs w:val="24"/>
          <w:lang w:val="ka-GE"/>
        </w:rPr>
      </w:pPr>
      <w:r w:rsidRPr="00AF0BA8">
        <w:rPr>
          <w:rFonts w:ascii="Sylfaen" w:hAnsi="Sylfaen"/>
          <w:sz w:val="24"/>
          <w:szCs w:val="24"/>
          <w:lang w:val="ka-GE"/>
        </w:rPr>
        <w:t>0,0 – 100,0 მ ინტ</w:t>
      </w:r>
      <w:r w:rsidR="0020736C">
        <w:rPr>
          <w:rFonts w:ascii="Sylfaen" w:hAnsi="Sylfaen"/>
          <w:sz w:val="24"/>
          <w:szCs w:val="24"/>
          <w:lang w:val="ka-GE"/>
        </w:rPr>
        <w:t>.</w:t>
      </w:r>
      <w:r w:rsidRPr="00AF0BA8">
        <w:rPr>
          <w:rFonts w:ascii="Sylfaen" w:hAnsi="Sylfaen"/>
          <w:sz w:val="24"/>
          <w:szCs w:val="24"/>
          <w:lang w:val="ka-GE"/>
        </w:rPr>
        <w:t xml:space="preserve"> - ф 127 х 4 – 5 მმ;</w:t>
      </w:r>
    </w:p>
    <w:p w14:paraId="468531B1" w14:textId="4D7F1138" w:rsidR="007D50D7" w:rsidRPr="00593AFA" w:rsidRDefault="007D50D7" w:rsidP="00593AFA">
      <w:pPr>
        <w:pStyle w:val="NoSpacing"/>
        <w:numPr>
          <w:ilvl w:val="0"/>
          <w:numId w:val="11"/>
        </w:numPr>
        <w:spacing w:line="276" w:lineRule="auto"/>
        <w:ind w:left="360"/>
        <w:jc w:val="both"/>
        <w:rPr>
          <w:rFonts w:ascii="Sylfaen" w:hAnsi="Sylfaen"/>
          <w:sz w:val="24"/>
          <w:szCs w:val="24"/>
          <w:lang w:val="ka-GE"/>
        </w:rPr>
      </w:pPr>
      <w:r w:rsidRPr="00593AFA">
        <w:rPr>
          <w:rFonts w:ascii="Sylfaen" w:hAnsi="Sylfaen"/>
          <w:sz w:val="24"/>
          <w:szCs w:val="24"/>
          <w:lang w:val="ka-GE"/>
        </w:rPr>
        <w:t>100,0 – 450,0 მ ინტ</w:t>
      </w:r>
      <w:r w:rsidR="0020736C">
        <w:rPr>
          <w:rFonts w:ascii="Sylfaen" w:hAnsi="Sylfaen"/>
          <w:sz w:val="24"/>
          <w:szCs w:val="24"/>
          <w:lang w:val="ka-GE"/>
        </w:rPr>
        <w:t>.</w:t>
      </w:r>
      <w:r w:rsidRPr="00593AFA">
        <w:rPr>
          <w:rFonts w:ascii="Sylfaen" w:hAnsi="Sylfaen"/>
          <w:sz w:val="24"/>
          <w:szCs w:val="24"/>
          <w:lang w:val="ka-GE"/>
        </w:rPr>
        <w:t xml:space="preserve"> - </w:t>
      </w:r>
      <w:r w:rsidRPr="00593AFA">
        <w:rPr>
          <w:rFonts w:ascii="Sylfaen" w:hAnsi="Sylfaen"/>
          <w:sz w:val="24"/>
          <w:szCs w:val="24"/>
          <w:lang w:val="ru-RU"/>
        </w:rPr>
        <w:t xml:space="preserve">ф 89 х 3 – 4 </w:t>
      </w:r>
      <w:r w:rsidRPr="00593AFA">
        <w:rPr>
          <w:rFonts w:ascii="Sylfaen" w:hAnsi="Sylfaen"/>
          <w:sz w:val="24"/>
          <w:szCs w:val="24"/>
          <w:lang w:val="ka-GE"/>
        </w:rPr>
        <w:t>მმ, მათ შორის:</w:t>
      </w:r>
    </w:p>
    <w:p w14:paraId="5616ECAD" w14:textId="77777777" w:rsidR="00593AFA" w:rsidRDefault="007D50D7" w:rsidP="00593AFA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AF0BA8">
        <w:rPr>
          <w:rFonts w:ascii="Sylfaen" w:hAnsi="Sylfaen"/>
          <w:sz w:val="24"/>
          <w:szCs w:val="24"/>
          <w:lang w:val="ka-GE"/>
        </w:rPr>
        <w:t>240,0 – 440,0 მ - ფილტრული ნაწილი;</w:t>
      </w:r>
    </w:p>
    <w:p w14:paraId="4AB1627E" w14:textId="09F34E7E" w:rsidR="007D50D7" w:rsidRPr="00593AFA" w:rsidRDefault="007D50D7" w:rsidP="00593AFA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593AFA">
        <w:rPr>
          <w:rFonts w:ascii="Sylfaen" w:hAnsi="Sylfaen"/>
          <w:sz w:val="24"/>
          <w:szCs w:val="24"/>
          <w:lang w:val="ka-GE"/>
        </w:rPr>
        <w:t>440,0  - 450,0 მ - სალექარი.</w:t>
      </w:r>
    </w:p>
    <w:p w14:paraId="543D810F" w14:textId="29621B55" w:rsidR="004D0413" w:rsidRPr="00AF0BA8" w:rsidRDefault="007D50D7" w:rsidP="0020736C">
      <w:pPr>
        <w:pStyle w:val="NoSpacing"/>
        <w:numPr>
          <w:ilvl w:val="0"/>
          <w:numId w:val="11"/>
        </w:numPr>
        <w:spacing w:after="120" w:line="276" w:lineRule="auto"/>
        <w:ind w:left="360"/>
        <w:jc w:val="both"/>
        <w:rPr>
          <w:rFonts w:ascii="Sylfaen" w:hAnsi="Sylfaen"/>
          <w:sz w:val="24"/>
          <w:szCs w:val="24"/>
          <w:lang w:val="ka-GE"/>
        </w:rPr>
      </w:pPr>
      <w:r w:rsidRPr="00AF0BA8">
        <w:rPr>
          <w:rFonts w:ascii="Sylfaen" w:hAnsi="Sylfaen"/>
          <w:sz w:val="24"/>
          <w:szCs w:val="24"/>
          <w:lang w:val="ka-GE"/>
        </w:rPr>
        <w:t>0,0 – 240,0 მ ინტ</w:t>
      </w:r>
      <w:r w:rsidR="0020736C">
        <w:rPr>
          <w:rFonts w:ascii="Sylfaen" w:hAnsi="Sylfaen"/>
          <w:sz w:val="24"/>
          <w:szCs w:val="24"/>
          <w:lang w:val="ka-GE"/>
        </w:rPr>
        <w:t>.</w:t>
      </w:r>
      <w:r w:rsidRPr="00AF0BA8">
        <w:rPr>
          <w:rFonts w:ascii="Sylfaen" w:hAnsi="Sylfaen"/>
          <w:sz w:val="24"/>
          <w:szCs w:val="24"/>
          <w:lang w:val="ka-GE"/>
        </w:rPr>
        <w:t xml:space="preserve"> - უჟანგავი </w:t>
      </w:r>
      <w:r w:rsidR="008C4FED" w:rsidRPr="00AF0BA8">
        <w:rPr>
          <w:rFonts w:ascii="Sylfaen" w:hAnsi="Sylfaen"/>
          <w:sz w:val="24"/>
          <w:szCs w:val="24"/>
          <w:lang w:val="ka-GE"/>
        </w:rPr>
        <w:t>ლითონის მილის საექსპლუატაციო კოლონის</w:t>
      </w:r>
      <w:r w:rsidR="004D0413" w:rsidRPr="00AF0BA8">
        <w:rPr>
          <w:rFonts w:ascii="Sylfaen" w:hAnsi="Sylfaen"/>
          <w:sz w:val="24"/>
          <w:szCs w:val="24"/>
          <w:lang w:val="ka-GE"/>
        </w:rPr>
        <w:t xml:space="preserve"> მილგარეთა სივრცის</w:t>
      </w:r>
      <w:r w:rsidR="004D0413" w:rsidRPr="00AF0BA8">
        <w:rPr>
          <w:rFonts w:ascii="Sylfaen" w:hAnsi="Sylfaen"/>
          <w:sz w:val="24"/>
          <w:szCs w:val="24"/>
        </w:rPr>
        <w:t xml:space="preserve"> </w:t>
      </w:r>
      <w:r w:rsidR="004D0413" w:rsidRPr="00AF0BA8">
        <w:rPr>
          <w:rFonts w:ascii="Sylfaen" w:hAnsi="Sylfaen"/>
          <w:sz w:val="24"/>
          <w:szCs w:val="24"/>
          <w:lang w:val="ka-GE"/>
        </w:rPr>
        <w:t>(</w:t>
      </w:r>
      <w:r w:rsidR="004D0413" w:rsidRPr="00AF0BA8">
        <w:rPr>
          <w:rFonts w:ascii="Sylfaen" w:hAnsi="Sylfaen"/>
          <w:sz w:val="24"/>
          <w:szCs w:val="24"/>
        </w:rPr>
        <w:t xml:space="preserve">I </w:t>
      </w:r>
      <w:r w:rsidR="004D0413" w:rsidRPr="00AF0BA8">
        <w:rPr>
          <w:rFonts w:ascii="Sylfaen" w:hAnsi="Sylfaen"/>
          <w:sz w:val="24"/>
          <w:szCs w:val="24"/>
          <w:lang w:val="ka-GE"/>
        </w:rPr>
        <w:t>ტექნიკურ კოლონას და საექსპლუატაციო კოლონას შორის) დაცემენტება</w:t>
      </w:r>
      <w:r w:rsidR="0020736C">
        <w:rPr>
          <w:rFonts w:ascii="Sylfaen" w:hAnsi="Sylfaen"/>
          <w:sz w:val="24"/>
          <w:szCs w:val="24"/>
          <w:lang w:val="ka-GE"/>
        </w:rPr>
        <w:t>,</w:t>
      </w:r>
      <w:r w:rsidR="004D0413" w:rsidRPr="00AF0BA8">
        <w:rPr>
          <w:rFonts w:ascii="Sylfaen" w:hAnsi="Sylfaen"/>
          <w:sz w:val="24"/>
          <w:szCs w:val="24"/>
          <w:lang w:val="ka-GE"/>
        </w:rPr>
        <w:t xml:space="preserve"> მანჟეტური მეთოდით</w:t>
      </w:r>
      <w:r w:rsidR="0020736C">
        <w:rPr>
          <w:rFonts w:ascii="Sylfaen" w:hAnsi="Sylfaen"/>
          <w:sz w:val="24"/>
          <w:szCs w:val="24"/>
          <w:lang w:val="ka-GE"/>
        </w:rPr>
        <w:t>,</w:t>
      </w:r>
      <w:r w:rsidR="004D0413" w:rsidRPr="00AF0BA8">
        <w:rPr>
          <w:rFonts w:ascii="Sylfaen" w:hAnsi="Sylfaen"/>
          <w:sz w:val="24"/>
          <w:szCs w:val="24"/>
          <w:lang w:val="ka-GE"/>
        </w:rPr>
        <w:t xml:space="preserve"> ჭაბურღილის პირამდე.</w:t>
      </w:r>
    </w:p>
    <w:p w14:paraId="29588D8C" w14:textId="33BF5CCD" w:rsidR="004D0413" w:rsidRPr="00AF0BA8" w:rsidRDefault="004D0413" w:rsidP="00AF0BA8">
      <w:pPr>
        <w:pStyle w:val="NoSpacing"/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AF0BA8">
        <w:rPr>
          <w:rFonts w:ascii="Sylfaen" w:hAnsi="Sylfaen"/>
          <w:sz w:val="24"/>
          <w:szCs w:val="24"/>
          <w:lang w:val="ka-GE"/>
        </w:rPr>
        <w:lastRenderedPageBreak/>
        <w:t>3.3.6. გეოლოგიური და ჰიდროგეოლოგიური კვლევები ბურღვის პროცესში</w:t>
      </w:r>
      <w:r w:rsidR="00593AFA">
        <w:rPr>
          <w:rFonts w:ascii="Sylfaen" w:hAnsi="Sylfaen"/>
          <w:sz w:val="24"/>
          <w:szCs w:val="24"/>
          <w:lang w:val="ka-GE"/>
        </w:rPr>
        <w:t>:</w:t>
      </w:r>
    </w:p>
    <w:p w14:paraId="3D8008A7" w14:textId="77777777" w:rsidR="00593AFA" w:rsidRDefault="004D0413" w:rsidP="00593AFA">
      <w:pPr>
        <w:pStyle w:val="NoSpacing"/>
        <w:numPr>
          <w:ilvl w:val="0"/>
          <w:numId w:val="12"/>
        </w:numPr>
        <w:spacing w:line="276" w:lineRule="auto"/>
        <w:ind w:left="360"/>
        <w:jc w:val="both"/>
        <w:rPr>
          <w:rFonts w:ascii="Sylfaen" w:hAnsi="Sylfaen"/>
          <w:sz w:val="24"/>
          <w:szCs w:val="24"/>
          <w:lang w:val="ka-GE"/>
        </w:rPr>
      </w:pPr>
      <w:r w:rsidRPr="00AF0BA8">
        <w:rPr>
          <w:rFonts w:ascii="Sylfaen" w:hAnsi="Sylfaen"/>
          <w:sz w:val="24"/>
          <w:szCs w:val="24"/>
          <w:lang w:val="ka-GE"/>
        </w:rPr>
        <w:t>შლამის აღება ყოველ 5 მ-ში; გარეცხვა, საველე აღწერა და ეტიკეტირება; სულ 90 შლამი;</w:t>
      </w:r>
    </w:p>
    <w:p w14:paraId="40238029" w14:textId="1FBF4515" w:rsidR="00593AFA" w:rsidRDefault="004D0413" w:rsidP="00593AFA">
      <w:pPr>
        <w:pStyle w:val="NoSpacing"/>
        <w:numPr>
          <w:ilvl w:val="0"/>
          <w:numId w:val="12"/>
        </w:numPr>
        <w:spacing w:line="276" w:lineRule="auto"/>
        <w:ind w:left="360"/>
        <w:jc w:val="both"/>
        <w:rPr>
          <w:rFonts w:ascii="Sylfaen" w:hAnsi="Sylfaen"/>
          <w:sz w:val="24"/>
          <w:szCs w:val="24"/>
          <w:lang w:val="ka-GE"/>
        </w:rPr>
      </w:pPr>
      <w:r w:rsidRPr="00593AFA">
        <w:rPr>
          <w:rFonts w:ascii="Sylfaen" w:hAnsi="Sylfaen"/>
          <w:sz w:val="24"/>
          <w:szCs w:val="24"/>
          <w:lang w:val="ka-GE"/>
        </w:rPr>
        <w:t xml:space="preserve">საბურღი ხსნარების (თიხის ხსნარი და სპეციალური პოლიმერი) პარამეტრების (ხვედრითი წონა, სიბლანტე, წყალგაცემა, ქვიშის მოცულობა) და </w:t>
      </w:r>
      <w:r w:rsidR="00C016A3" w:rsidRPr="00593AFA">
        <w:rPr>
          <w:rFonts w:ascii="Sylfaen" w:hAnsi="Sylfaen"/>
          <w:sz w:val="24"/>
          <w:szCs w:val="24"/>
          <w:lang w:val="ka-GE"/>
        </w:rPr>
        <w:t>ტემპერატურის გაზომვა და ჩაწერა 4 საათში ერთხელ (ცვლაში, 12 სთ-ში - 3-ჯერ)</w:t>
      </w:r>
      <w:r w:rsidR="0020736C">
        <w:rPr>
          <w:rFonts w:ascii="Sylfaen" w:hAnsi="Sylfaen"/>
          <w:sz w:val="24"/>
          <w:szCs w:val="24"/>
          <w:lang w:val="ka-GE"/>
        </w:rPr>
        <w:t>.</w:t>
      </w:r>
      <w:r w:rsidR="00C016A3" w:rsidRPr="00593AFA">
        <w:rPr>
          <w:rFonts w:ascii="Sylfaen" w:hAnsi="Sylfaen"/>
          <w:sz w:val="24"/>
          <w:szCs w:val="24"/>
          <w:lang w:val="ka-GE"/>
        </w:rPr>
        <w:t xml:space="preserve"> სულ 90 ცვ. </w:t>
      </w:r>
      <w:r w:rsidR="00C016A3" w:rsidRPr="00593AFA">
        <w:rPr>
          <w:rFonts w:ascii="Sylfaen" w:hAnsi="Sylfaen"/>
          <w:sz w:val="24"/>
          <w:szCs w:val="24"/>
          <w:lang w:val="ru-RU"/>
        </w:rPr>
        <w:t xml:space="preserve">х </w:t>
      </w:r>
      <w:r w:rsidR="00C016A3" w:rsidRPr="00593AFA">
        <w:rPr>
          <w:rFonts w:ascii="Sylfaen" w:hAnsi="Sylfaen"/>
          <w:sz w:val="24"/>
          <w:szCs w:val="24"/>
          <w:lang w:val="ka-GE"/>
        </w:rPr>
        <w:t>3 = 270 გაზომვა;</w:t>
      </w:r>
    </w:p>
    <w:p w14:paraId="47A8BA9D" w14:textId="44960D5E" w:rsidR="00C016A3" w:rsidRPr="00593AFA" w:rsidRDefault="00C016A3" w:rsidP="00593AFA">
      <w:pPr>
        <w:pStyle w:val="NoSpacing"/>
        <w:numPr>
          <w:ilvl w:val="0"/>
          <w:numId w:val="12"/>
        </w:numPr>
        <w:spacing w:line="276" w:lineRule="auto"/>
        <w:ind w:left="360"/>
        <w:jc w:val="both"/>
        <w:rPr>
          <w:rFonts w:ascii="Sylfaen" w:hAnsi="Sylfaen"/>
          <w:sz w:val="24"/>
          <w:szCs w:val="24"/>
          <w:lang w:val="ka-GE"/>
        </w:rPr>
      </w:pPr>
      <w:r w:rsidRPr="00593AFA">
        <w:rPr>
          <w:rFonts w:ascii="Sylfaen" w:hAnsi="Sylfaen"/>
          <w:sz w:val="24"/>
          <w:szCs w:val="24"/>
          <w:lang w:val="ka-GE"/>
        </w:rPr>
        <w:t>ჭაბურღილის ლულის ამორეცხვა საბურღი ხსნარის გადაღვრით, საბურღი ტუმბოს გამოყენებით, საცდელი ამოტუმბვების ჩატარებამდე ღია ლულაში, შემდეგ ინტ</w:t>
      </w:r>
      <w:r w:rsidR="0020736C">
        <w:rPr>
          <w:rFonts w:ascii="Sylfaen" w:hAnsi="Sylfaen"/>
          <w:sz w:val="24"/>
          <w:szCs w:val="24"/>
          <w:lang w:val="ka-GE"/>
        </w:rPr>
        <w:t>ერვალებ</w:t>
      </w:r>
      <w:r w:rsidRPr="00593AFA">
        <w:rPr>
          <w:rFonts w:ascii="Sylfaen" w:hAnsi="Sylfaen"/>
          <w:sz w:val="24"/>
          <w:szCs w:val="24"/>
          <w:lang w:val="ka-GE"/>
        </w:rPr>
        <w:t>ში:</w:t>
      </w:r>
    </w:p>
    <w:p w14:paraId="41426170" w14:textId="77777777" w:rsidR="00593AFA" w:rsidRDefault="00BA77C5" w:rsidP="00593AFA">
      <w:pPr>
        <w:pStyle w:val="NoSpacing"/>
        <w:numPr>
          <w:ilvl w:val="0"/>
          <w:numId w:val="12"/>
        </w:numPr>
        <w:spacing w:line="276" w:lineRule="auto"/>
        <w:ind w:left="900"/>
        <w:jc w:val="both"/>
        <w:rPr>
          <w:rFonts w:ascii="Sylfaen" w:hAnsi="Sylfaen"/>
          <w:sz w:val="24"/>
          <w:szCs w:val="24"/>
          <w:lang w:val="ka-GE"/>
        </w:rPr>
      </w:pPr>
      <w:r w:rsidRPr="00AF0BA8">
        <w:rPr>
          <w:rFonts w:ascii="Sylfaen" w:hAnsi="Sylfaen"/>
          <w:sz w:val="24"/>
          <w:szCs w:val="24"/>
          <w:lang w:val="ka-GE"/>
        </w:rPr>
        <w:t>20,0 – 240,0 მ;</w:t>
      </w:r>
    </w:p>
    <w:p w14:paraId="2C916376" w14:textId="77777777" w:rsidR="00593AFA" w:rsidRDefault="00BA77C5" w:rsidP="00593AFA">
      <w:pPr>
        <w:pStyle w:val="NoSpacing"/>
        <w:numPr>
          <w:ilvl w:val="0"/>
          <w:numId w:val="12"/>
        </w:numPr>
        <w:spacing w:line="276" w:lineRule="auto"/>
        <w:ind w:left="900"/>
        <w:jc w:val="both"/>
        <w:rPr>
          <w:rFonts w:ascii="Sylfaen" w:hAnsi="Sylfaen"/>
          <w:sz w:val="24"/>
          <w:szCs w:val="24"/>
          <w:lang w:val="ka-GE"/>
        </w:rPr>
      </w:pPr>
      <w:r w:rsidRPr="00593AFA">
        <w:rPr>
          <w:rFonts w:ascii="Sylfaen" w:hAnsi="Sylfaen"/>
          <w:sz w:val="24"/>
          <w:szCs w:val="24"/>
          <w:lang w:val="ka-GE"/>
        </w:rPr>
        <w:t>240,0 – 340,0 მ;</w:t>
      </w:r>
    </w:p>
    <w:p w14:paraId="3D2AFE2F" w14:textId="4A8E85CD" w:rsidR="00BA77C5" w:rsidRPr="00593AFA" w:rsidRDefault="00BA77C5" w:rsidP="00593AFA">
      <w:pPr>
        <w:pStyle w:val="NoSpacing"/>
        <w:numPr>
          <w:ilvl w:val="0"/>
          <w:numId w:val="12"/>
        </w:numPr>
        <w:spacing w:line="276" w:lineRule="auto"/>
        <w:ind w:left="900"/>
        <w:jc w:val="both"/>
        <w:rPr>
          <w:rFonts w:ascii="Sylfaen" w:hAnsi="Sylfaen"/>
          <w:sz w:val="24"/>
          <w:szCs w:val="24"/>
          <w:lang w:val="ka-GE"/>
        </w:rPr>
      </w:pPr>
      <w:r w:rsidRPr="00593AFA">
        <w:rPr>
          <w:rFonts w:ascii="Sylfaen" w:hAnsi="Sylfaen"/>
          <w:sz w:val="24"/>
          <w:szCs w:val="24"/>
          <w:lang w:val="ka-GE"/>
        </w:rPr>
        <w:t>240,0 – 450,0 მ</w:t>
      </w:r>
      <w:r w:rsidR="00593AFA">
        <w:rPr>
          <w:rFonts w:ascii="Sylfaen" w:hAnsi="Sylfaen"/>
          <w:sz w:val="24"/>
          <w:szCs w:val="24"/>
          <w:lang w:val="ka-GE"/>
        </w:rPr>
        <w:t>.</w:t>
      </w:r>
    </w:p>
    <w:p w14:paraId="4A2E374C" w14:textId="2DDE1DBD" w:rsidR="00C016A3" w:rsidRPr="00AF0BA8" w:rsidRDefault="00BA77C5" w:rsidP="00593AFA">
      <w:pPr>
        <w:pStyle w:val="NoSpacing"/>
        <w:numPr>
          <w:ilvl w:val="0"/>
          <w:numId w:val="12"/>
        </w:numPr>
        <w:spacing w:line="276" w:lineRule="auto"/>
        <w:ind w:left="360"/>
        <w:jc w:val="both"/>
        <w:rPr>
          <w:rFonts w:ascii="Sylfaen" w:hAnsi="Sylfaen"/>
          <w:sz w:val="24"/>
          <w:szCs w:val="24"/>
          <w:lang w:val="ka-GE"/>
        </w:rPr>
      </w:pPr>
      <w:r w:rsidRPr="00AF0BA8">
        <w:rPr>
          <w:rFonts w:ascii="Sylfaen" w:hAnsi="Sylfaen"/>
          <w:sz w:val="24"/>
          <w:szCs w:val="24"/>
          <w:lang w:val="ka-GE"/>
        </w:rPr>
        <w:t>საცდელი</w:t>
      </w:r>
      <w:r w:rsidR="00982877" w:rsidRPr="00AF0BA8">
        <w:rPr>
          <w:rFonts w:ascii="Sylfaen" w:hAnsi="Sylfaen"/>
          <w:sz w:val="24"/>
          <w:szCs w:val="24"/>
          <w:lang w:val="ka-GE"/>
        </w:rPr>
        <w:t xml:space="preserve"> ამოტუმბვის ჩატარება და ჰიდროგეოლოგიური პარამეტრების (სტატიკური და დინამიკური დონეები; დებიტი და ხვედრითი დებიტი; ტემპ-რა) დადგენა ღია ლულაში ჭაბურღილის ელტუმბოს (,,პედროლო’’) გამოყენებით შემდეგ ინტერვალებში:</w:t>
      </w:r>
    </w:p>
    <w:p w14:paraId="6AE6B537" w14:textId="6B5C8062" w:rsidR="00982877" w:rsidRPr="00AF0BA8" w:rsidRDefault="00982877" w:rsidP="00506361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506361">
        <w:rPr>
          <w:rFonts w:ascii="Sylfaen" w:hAnsi="Sylfaen"/>
          <w:sz w:val="24"/>
          <w:szCs w:val="24"/>
          <w:lang w:val="ka-GE"/>
        </w:rPr>
        <w:t>20</w:t>
      </w:r>
      <w:r w:rsidRPr="00AF0BA8">
        <w:rPr>
          <w:rFonts w:ascii="Sylfaen" w:hAnsi="Sylfaen"/>
          <w:sz w:val="24"/>
          <w:szCs w:val="24"/>
          <w:lang w:val="ka-GE"/>
        </w:rPr>
        <w:t>,0 – 240,0 მ;</w:t>
      </w:r>
    </w:p>
    <w:p w14:paraId="2FC2DF0A" w14:textId="1ACA8646" w:rsidR="00982877" w:rsidRPr="00AF0BA8" w:rsidRDefault="00982877" w:rsidP="00506361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AF0BA8">
        <w:rPr>
          <w:rFonts w:ascii="Sylfaen" w:hAnsi="Sylfaen"/>
          <w:sz w:val="24"/>
          <w:szCs w:val="24"/>
          <w:lang w:val="ka-GE"/>
        </w:rPr>
        <w:t>240,0 – 340,0 მ;</w:t>
      </w:r>
    </w:p>
    <w:p w14:paraId="61F35760" w14:textId="67781374" w:rsidR="00982877" w:rsidRPr="00AF0BA8" w:rsidRDefault="00982877" w:rsidP="00506361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AF0BA8">
        <w:rPr>
          <w:rFonts w:ascii="Sylfaen" w:hAnsi="Sylfaen"/>
          <w:sz w:val="24"/>
          <w:szCs w:val="24"/>
          <w:lang w:val="ka-GE"/>
        </w:rPr>
        <w:t>240,0 – 450,0 მ.</w:t>
      </w:r>
    </w:p>
    <w:p w14:paraId="012E6A1D" w14:textId="77777777" w:rsidR="00506361" w:rsidRDefault="005352B5" w:rsidP="00506361">
      <w:pPr>
        <w:pStyle w:val="NoSpacing"/>
        <w:numPr>
          <w:ilvl w:val="0"/>
          <w:numId w:val="12"/>
        </w:numPr>
        <w:spacing w:line="276" w:lineRule="auto"/>
        <w:ind w:left="360"/>
        <w:jc w:val="both"/>
        <w:rPr>
          <w:rFonts w:ascii="Sylfaen" w:hAnsi="Sylfaen"/>
          <w:sz w:val="24"/>
          <w:szCs w:val="24"/>
          <w:lang w:val="ka-GE"/>
        </w:rPr>
      </w:pPr>
      <w:r w:rsidRPr="00AF0BA8">
        <w:rPr>
          <w:rFonts w:ascii="Sylfaen" w:hAnsi="Sylfaen"/>
          <w:sz w:val="24"/>
          <w:szCs w:val="24"/>
          <w:lang w:val="ka-GE"/>
        </w:rPr>
        <w:t>ჭაბურღილის ლულაში საექსპლუატაციო კოლონის ჩა</w:t>
      </w:r>
      <w:r w:rsidR="004A4A56" w:rsidRPr="00AF0BA8">
        <w:rPr>
          <w:rFonts w:ascii="Sylfaen" w:hAnsi="Sylfaen"/>
          <w:sz w:val="24"/>
          <w:szCs w:val="24"/>
          <w:lang w:val="ka-GE"/>
        </w:rPr>
        <w:t>შ</w:t>
      </w:r>
      <w:r w:rsidRPr="00AF0BA8">
        <w:rPr>
          <w:rFonts w:ascii="Sylfaen" w:hAnsi="Sylfaen"/>
          <w:sz w:val="24"/>
          <w:szCs w:val="24"/>
          <w:lang w:val="ka-GE"/>
        </w:rPr>
        <w:t xml:space="preserve">ვების </w:t>
      </w:r>
      <w:r w:rsidR="00985421" w:rsidRPr="00AF0BA8">
        <w:rPr>
          <w:rFonts w:ascii="Sylfaen" w:hAnsi="Sylfaen"/>
          <w:sz w:val="24"/>
          <w:szCs w:val="24"/>
          <w:lang w:val="ka-GE"/>
        </w:rPr>
        <w:t>შ</w:t>
      </w:r>
      <w:r w:rsidRPr="00AF0BA8">
        <w:rPr>
          <w:rFonts w:ascii="Sylfaen" w:hAnsi="Sylfaen"/>
          <w:sz w:val="24"/>
          <w:szCs w:val="24"/>
          <w:lang w:val="ka-GE"/>
        </w:rPr>
        <w:t>ემდეგ ჭაბურ</w:t>
      </w:r>
      <w:r w:rsidR="00506361">
        <w:rPr>
          <w:rFonts w:ascii="Sylfaen" w:hAnsi="Sylfaen"/>
          <w:sz w:val="24"/>
          <w:szCs w:val="24"/>
          <w:lang w:val="ka-GE"/>
        </w:rPr>
        <w:t>ღ</w:t>
      </w:r>
      <w:r w:rsidRPr="00AF0BA8">
        <w:rPr>
          <w:rFonts w:ascii="Sylfaen" w:hAnsi="Sylfaen"/>
          <w:sz w:val="24"/>
          <w:szCs w:val="24"/>
          <w:lang w:val="ka-GE"/>
        </w:rPr>
        <w:t>ილის ლულის ამორეცხვა სუფთა წყლი</w:t>
      </w:r>
      <w:r w:rsidR="00B449F9" w:rsidRPr="00AF0BA8">
        <w:rPr>
          <w:rFonts w:ascii="Sylfaen" w:hAnsi="Sylfaen"/>
          <w:sz w:val="24"/>
          <w:szCs w:val="24"/>
          <w:lang w:val="ka-GE"/>
        </w:rPr>
        <w:t>თ</w:t>
      </w:r>
      <w:r w:rsidRPr="00AF0BA8">
        <w:rPr>
          <w:rFonts w:ascii="Sylfaen" w:hAnsi="Sylfaen"/>
          <w:sz w:val="24"/>
          <w:szCs w:val="24"/>
          <w:lang w:val="ka-GE"/>
        </w:rPr>
        <w:t xml:space="preserve"> და 72 საათიანი უწყვეტი</w:t>
      </w:r>
      <w:r w:rsidR="00B449F9" w:rsidRPr="00AF0BA8">
        <w:rPr>
          <w:rFonts w:ascii="Sylfaen" w:hAnsi="Sylfaen"/>
          <w:sz w:val="24"/>
          <w:szCs w:val="24"/>
          <w:lang w:val="ka-GE"/>
        </w:rPr>
        <w:t xml:space="preserve"> საცდელი ამოტუმბვის ჩატარება; მიწისქვეშა წყლის ჰიდროგეოლოგიური პარამეტრების (სტატიკური და დინამიკური დონეები; დებიტი და ხვედრითი დებიტი; ტემპ</w:t>
      </w:r>
      <w:r w:rsidR="00506361">
        <w:rPr>
          <w:rFonts w:ascii="Sylfaen" w:hAnsi="Sylfaen"/>
          <w:sz w:val="24"/>
          <w:szCs w:val="24"/>
          <w:lang w:val="ka-GE"/>
        </w:rPr>
        <w:t>ერატუ</w:t>
      </w:r>
      <w:r w:rsidR="00B449F9" w:rsidRPr="00AF0BA8">
        <w:rPr>
          <w:rFonts w:ascii="Sylfaen" w:hAnsi="Sylfaen"/>
          <w:sz w:val="24"/>
          <w:szCs w:val="24"/>
          <w:lang w:val="ka-GE"/>
        </w:rPr>
        <w:t>რა) დადგენა;</w:t>
      </w:r>
    </w:p>
    <w:p w14:paraId="4E92EDDB" w14:textId="5A0B418F" w:rsidR="00B449F9" w:rsidRPr="00506361" w:rsidRDefault="00B449F9" w:rsidP="00506361">
      <w:pPr>
        <w:pStyle w:val="NoSpacing"/>
        <w:numPr>
          <w:ilvl w:val="0"/>
          <w:numId w:val="12"/>
        </w:numPr>
        <w:spacing w:line="276" w:lineRule="auto"/>
        <w:ind w:left="360"/>
        <w:jc w:val="both"/>
        <w:rPr>
          <w:rFonts w:ascii="Sylfaen" w:hAnsi="Sylfaen"/>
          <w:sz w:val="24"/>
          <w:szCs w:val="24"/>
          <w:lang w:val="ka-GE"/>
        </w:rPr>
      </w:pPr>
      <w:r w:rsidRPr="00506361">
        <w:rPr>
          <w:rFonts w:ascii="Sylfaen" w:hAnsi="Sylfaen"/>
          <w:sz w:val="24"/>
          <w:szCs w:val="24"/>
          <w:lang w:val="ka-GE"/>
        </w:rPr>
        <w:t>მიწისქვეშა წყლის სინჯების აღება საცდელი ამოტუმბვების პროცესში</w:t>
      </w:r>
      <w:r w:rsidR="00C6391F" w:rsidRPr="00506361">
        <w:rPr>
          <w:rFonts w:ascii="Sylfaen" w:hAnsi="Sylfaen"/>
          <w:sz w:val="24"/>
          <w:szCs w:val="24"/>
          <w:lang w:val="ka-GE"/>
        </w:rPr>
        <w:t>, შემდეგი რაოდენობით და შემდეგ ინტ</w:t>
      </w:r>
      <w:r w:rsidR="0020736C">
        <w:rPr>
          <w:rFonts w:ascii="Sylfaen" w:hAnsi="Sylfaen"/>
          <w:sz w:val="24"/>
          <w:szCs w:val="24"/>
          <w:lang w:val="ka-GE"/>
        </w:rPr>
        <w:t>ერვალებ</w:t>
      </w:r>
      <w:r w:rsidR="00C6391F" w:rsidRPr="00506361">
        <w:rPr>
          <w:rFonts w:ascii="Sylfaen" w:hAnsi="Sylfaen"/>
          <w:sz w:val="24"/>
          <w:szCs w:val="24"/>
          <w:lang w:val="ka-GE"/>
        </w:rPr>
        <w:t>ში:</w:t>
      </w:r>
    </w:p>
    <w:p w14:paraId="0B1F750D" w14:textId="2321AD0C" w:rsidR="00506361" w:rsidRDefault="00C6391F" w:rsidP="00AF0BA8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506361">
        <w:rPr>
          <w:rFonts w:ascii="Sylfaen" w:hAnsi="Sylfaen"/>
          <w:sz w:val="24"/>
          <w:szCs w:val="24"/>
          <w:lang w:val="ka-GE"/>
        </w:rPr>
        <w:t>20,0 – 240,0 მ - 3 სინჯი (2 სინჯი - ქიმიურ ანალიზზე;</w:t>
      </w:r>
      <w:r w:rsidR="00506361">
        <w:rPr>
          <w:rFonts w:ascii="Sylfaen" w:hAnsi="Sylfaen"/>
          <w:sz w:val="24"/>
          <w:szCs w:val="24"/>
          <w:lang w:val="ka-GE"/>
        </w:rPr>
        <w:t xml:space="preserve"> </w:t>
      </w:r>
      <w:r w:rsidRPr="00506361">
        <w:rPr>
          <w:rFonts w:ascii="Sylfaen" w:hAnsi="Sylfaen"/>
          <w:sz w:val="24"/>
          <w:szCs w:val="24"/>
          <w:lang w:val="ka-GE"/>
        </w:rPr>
        <w:t>1 სინჯი - მიკრობიოლოგიურ ანალიზზე);</w:t>
      </w:r>
    </w:p>
    <w:p w14:paraId="3B52CC32" w14:textId="28FA125E" w:rsidR="00506361" w:rsidRDefault="00C6391F" w:rsidP="00AF0BA8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506361">
        <w:rPr>
          <w:rFonts w:ascii="Sylfaen" w:hAnsi="Sylfaen"/>
          <w:sz w:val="24"/>
          <w:szCs w:val="24"/>
          <w:lang w:val="ka-GE"/>
        </w:rPr>
        <w:t>240,0 – 340,0 მ - 3 სინჯი (2 სინჯი - ქიმიურ ანალიზზე;</w:t>
      </w:r>
      <w:r w:rsidR="00506361">
        <w:rPr>
          <w:rFonts w:ascii="Sylfaen" w:hAnsi="Sylfaen"/>
          <w:sz w:val="24"/>
          <w:szCs w:val="24"/>
          <w:lang w:val="ka-GE"/>
        </w:rPr>
        <w:t xml:space="preserve"> </w:t>
      </w:r>
      <w:r w:rsidRPr="00506361">
        <w:rPr>
          <w:rFonts w:ascii="Sylfaen" w:hAnsi="Sylfaen"/>
          <w:sz w:val="24"/>
          <w:szCs w:val="24"/>
          <w:lang w:val="ka-GE"/>
        </w:rPr>
        <w:t>1 სინჯი - მიკრობიოლოგიურ ანალიზზე);</w:t>
      </w:r>
    </w:p>
    <w:p w14:paraId="0591BDE2" w14:textId="278F7CAE" w:rsidR="00506361" w:rsidRDefault="00C6391F" w:rsidP="00AF0BA8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506361">
        <w:rPr>
          <w:rFonts w:ascii="Sylfaen" w:hAnsi="Sylfaen"/>
          <w:sz w:val="24"/>
          <w:szCs w:val="24"/>
          <w:lang w:val="ka-GE"/>
        </w:rPr>
        <w:t>340,0 – 450,0 მ - 3 სინჯი (2 სინჯი - ქიმიურ ანალიზზე;</w:t>
      </w:r>
      <w:r w:rsidR="00506361">
        <w:rPr>
          <w:rFonts w:ascii="Sylfaen" w:hAnsi="Sylfaen"/>
          <w:sz w:val="24"/>
          <w:szCs w:val="24"/>
          <w:lang w:val="ka-GE"/>
        </w:rPr>
        <w:t xml:space="preserve"> 1</w:t>
      </w:r>
      <w:r w:rsidRPr="00506361">
        <w:rPr>
          <w:rFonts w:ascii="Sylfaen" w:hAnsi="Sylfaen"/>
          <w:sz w:val="24"/>
          <w:szCs w:val="24"/>
          <w:lang w:val="ka-GE"/>
        </w:rPr>
        <w:t xml:space="preserve"> სინჯი - მიკრობიოლოგიურ ანალიზზე);</w:t>
      </w:r>
    </w:p>
    <w:p w14:paraId="3BADD6CC" w14:textId="77777777" w:rsidR="00506361" w:rsidRDefault="00C6391F" w:rsidP="00AF0BA8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506361">
        <w:rPr>
          <w:rFonts w:ascii="Sylfaen" w:hAnsi="Sylfaen"/>
          <w:sz w:val="24"/>
          <w:szCs w:val="24"/>
          <w:lang w:val="ka-GE"/>
        </w:rPr>
        <w:t xml:space="preserve">72 საათიანი საცდელი ამოტუმბვების პროცესში - </w:t>
      </w:r>
      <w:r w:rsidR="00897D67" w:rsidRPr="00506361">
        <w:rPr>
          <w:rFonts w:ascii="Sylfaen" w:hAnsi="Sylfaen"/>
          <w:sz w:val="24"/>
          <w:szCs w:val="24"/>
          <w:lang w:val="ka-GE"/>
        </w:rPr>
        <w:t>3 სინჯი ქიმიურ ანალიზზე;</w:t>
      </w:r>
      <w:r w:rsidR="00506361">
        <w:rPr>
          <w:rFonts w:ascii="Sylfaen" w:hAnsi="Sylfaen"/>
          <w:sz w:val="24"/>
          <w:szCs w:val="24"/>
          <w:lang w:val="ka-GE"/>
        </w:rPr>
        <w:t xml:space="preserve"> </w:t>
      </w:r>
      <w:r w:rsidR="00897D67" w:rsidRPr="00506361">
        <w:rPr>
          <w:rFonts w:ascii="Sylfaen" w:hAnsi="Sylfaen"/>
          <w:sz w:val="24"/>
          <w:szCs w:val="24"/>
          <w:lang w:val="ka-GE"/>
        </w:rPr>
        <w:t xml:space="preserve">1 სინჯი  </w:t>
      </w:r>
      <w:r w:rsidR="00FE4E2A" w:rsidRPr="00506361">
        <w:rPr>
          <w:rFonts w:ascii="Sylfaen" w:hAnsi="Sylfaen"/>
          <w:sz w:val="24"/>
          <w:szCs w:val="24"/>
          <w:lang w:val="ka-GE"/>
        </w:rPr>
        <w:t>- მიკრობიოლოგიურ ანალიზზე;</w:t>
      </w:r>
    </w:p>
    <w:p w14:paraId="557E757C" w14:textId="412B782B" w:rsidR="00FE4E2A" w:rsidRPr="00506361" w:rsidRDefault="00FE4E2A" w:rsidP="00A36D92">
      <w:pPr>
        <w:pStyle w:val="NoSpacing"/>
        <w:numPr>
          <w:ilvl w:val="0"/>
          <w:numId w:val="12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506361">
        <w:rPr>
          <w:rFonts w:ascii="Sylfaen" w:hAnsi="Sylfaen"/>
          <w:sz w:val="24"/>
          <w:szCs w:val="24"/>
          <w:lang w:val="ka-GE"/>
        </w:rPr>
        <w:t>სულ - 12 სინჯი - ქიმიურ ანალიზზე; 4 სინჯი - მიკრობიოლოგიურ ანალიზზე.</w:t>
      </w:r>
    </w:p>
    <w:p w14:paraId="1314D45A" w14:textId="48D85B00" w:rsidR="00FE4E2A" w:rsidRPr="00257C76" w:rsidRDefault="00FE4E2A" w:rsidP="00AF0BA8">
      <w:pPr>
        <w:pStyle w:val="NoSpacing"/>
        <w:spacing w:line="276" w:lineRule="auto"/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257C76">
        <w:rPr>
          <w:rFonts w:ascii="Sylfaen" w:hAnsi="Sylfaen"/>
          <w:b/>
          <w:bCs/>
          <w:sz w:val="24"/>
          <w:szCs w:val="24"/>
          <w:lang w:val="ka-GE"/>
        </w:rPr>
        <w:lastRenderedPageBreak/>
        <w:t>3.3.7. გეოფიზიკური (</w:t>
      </w:r>
      <w:r w:rsidR="00FC316F" w:rsidRPr="00257C76">
        <w:rPr>
          <w:rFonts w:ascii="Sylfaen" w:hAnsi="Sylfaen"/>
          <w:b/>
          <w:bCs/>
          <w:sz w:val="24"/>
          <w:szCs w:val="24"/>
          <w:lang w:val="ka-GE"/>
        </w:rPr>
        <w:t>კაროტაჟ</w:t>
      </w:r>
      <w:r w:rsidRPr="00257C76">
        <w:rPr>
          <w:rFonts w:ascii="Sylfaen" w:hAnsi="Sylfaen"/>
          <w:b/>
          <w:bCs/>
          <w:sz w:val="24"/>
          <w:szCs w:val="24"/>
          <w:lang w:val="ka-GE"/>
        </w:rPr>
        <w:t>ული) კვლევების ჩატარება</w:t>
      </w:r>
      <w:r w:rsidR="00506361" w:rsidRPr="00257C76">
        <w:rPr>
          <w:rFonts w:ascii="Sylfaen" w:hAnsi="Sylfaen"/>
          <w:b/>
          <w:bCs/>
          <w:sz w:val="24"/>
          <w:szCs w:val="24"/>
          <w:lang w:val="ka-GE"/>
        </w:rPr>
        <w:t>:</w:t>
      </w:r>
      <w:r w:rsidRPr="00257C76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</w:p>
    <w:p w14:paraId="49331017" w14:textId="36610F15" w:rsidR="00506361" w:rsidRDefault="00FE4E2A" w:rsidP="00AF0BA8">
      <w:pPr>
        <w:pStyle w:val="NoSpacing"/>
        <w:numPr>
          <w:ilvl w:val="0"/>
          <w:numId w:val="13"/>
        </w:numPr>
        <w:spacing w:line="276" w:lineRule="auto"/>
        <w:ind w:left="360"/>
        <w:jc w:val="both"/>
        <w:rPr>
          <w:rFonts w:ascii="Sylfaen" w:hAnsi="Sylfaen"/>
          <w:sz w:val="24"/>
          <w:szCs w:val="24"/>
          <w:lang w:val="ka-GE"/>
        </w:rPr>
      </w:pPr>
      <w:r w:rsidRPr="00AF0BA8">
        <w:rPr>
          <w:rFonts w:ascii="Sylfaen" w:hAnsi="Sylfaen"/>
          <w:sz w:val="24"/>
          <w:szCs w:val="24"/>
          <w:lang w:val="ka-GE"/>
        </w:rPr>
        <w:t>საექსპლუატაციო კოლონის ჩაშვების წინ ჭაბურღილის ლულის გარეცხვა (ამორეცხვა) სუფთა</w:t>
      </w:r>
      <w:r w:rsidR="002D28B0" w:rsidRPr="00AF0BA8">
        <w:rPr>
          <w:rFonts w:ascii="Sylfaen" w:hAnsi="Sylfaen"/>
          <w:sz w:val="24"/>
          <w:szCs w:val="24"/>
          <w:lang w:val="ka-GE"/>
        </w:rPr>
        <w:t xml:space="preserve"> </w:t>
      </w:r>
      <w:r w:rsidRPr="00AF0BA8">
        <w:rPr>
          <w:rFonts w:ascii="Sylfaen" w:hAnsi="Sylfaen"/>
          <w:sz w:val="24"/>
          <w:szCs w:val="24"/>
          <w:lang w:val="ka-GE"/>
        </w:rPr>
        <w:t>წყლით; საბურღი ხსნარის გადაღვრა; საბურღი მოედნის მომზადება და კომპლექსური გეოფიზიკური (კაროტაჟული) კვლევის ჩატარება ღია ლულაში</w:t>
      </w:r>
      <w:r w:rsidR="001B03AD" w:rsidRPr="00AF0BA8">
        <w:rPr>
          <w:rFonts w:ascii="Sylfaen" w:hAnsi="Sylfaen"/>
          <w:sz w:val="24"/>
          <w:szCs w:val="24"/>
          <w:lang w:val="ka-GE"/>
        </w:rPr>
        <w:t>, 240,0 – 450,0 მ ინტ</w:t>
      </w:r>
      <w:r w:rsidR="00A36D92">
        <w:rPr>
          <w:rFonts w:ascii="Sylfaen" w:hAnsi="Sylfaen"/>
          <w:sz w:val="24"/>
          <w:szCs w:val="24"/>
          <w:lang w:val="ka-GE"/>
        </w:rPr>
        <w:t>ერვალ</w:t>
      </w:r>
      <w:r w:rsidR="001B03AD" w:rsidRPr="00AF0BA8">
        <w:rPr>
          <w:rFonts w:ascii="Sylfaen" w:hAnsi="Sylfaen"/>
          <w:sz w:val="24"/>
          <w:szCs w:val="24"/>
          <w:lang w:val="ka-GE"/>
        </w:rPr>
        <w:t>ში</w:t>
      </w:r>
      <w:r w:rsidR="00506361">
        <w:rPr>
          <w:rFonts w:ascii="Sylfaen" w:hAnsi="Sylfaen"/>
          <w:sz w:val="24"/>
          <w:szCs w:val="24"/>
          <w:lang w:val="ka-GE"/>
        </w:rPr>
        <w:t>;</w:t>
      </w:r>
    </w:p>
    <w:p w14:paraId="3C883222" w14:textId="47130AFF" w:rsidR="001B03AD" w:rsidRPr="00506361" w:rsidRDefault="001B03AD" w:rsidP="00A36D92">
      <w:pPr>
        <w:pStyle w:val="NoSpacing"/>
        <w:numPr>
          <w:ilvl w:val="0"/>
          <w:numId w:val="13"/>
        </w:numPr>
        <w:spacing w:after="120" w:line="276" w:lineRule="auto"/>
        <w:ind w:left="360"/>
        <w:jc w:val="both"/>
        <w:rPr>
          <w:rFonts w:ascii="Sylfaen" w:hAnsi="Sylfaen"/>
          <w:sz w:val="24"/>
          <w:szCs w:val="24"/>
          <w:lang w:val="ka-GE"/>
        </w:rPr>
      </w:pPr>
      <w:r w:rsidRPr="00506361">
        <w:rPr>
          <w:rFonts w:ascii="Sylfaen" w:hAnsi="Sylfaen"/>
          <w:sz w:val="24"/>
          <w:szCs w:val="24"/>
          <w:lang w:val="ka-GE"/>
        </w:rPr>
        <w:t>ჩატარებული კომპლექსური (კაროტაჟული) გეოფიზიკური კვლევების შედეგების მიხედვით</w:t>
      </w:r>
      <w:r w:rsidR="00506361" w:rsidRPr="00506361">
        <w:rPr>
          <w:rFonts w:ascii="Sylfaen" w:hAnsi="Sylfaen"/>
          <w:sz w:val="24"/>
          <w:szCs w:val="24"/>
          <w:lang w:val="ka-GE"/>
        </w:rPr>
        <w:t xml:space="preserve"> </w:t>
      </w:r>
      <w:r w:rsidRPr="00506361">
        <w:rPr>
          <w:rFonts w:ascii="Sylfaen" w:hAnsi="Sylfaen"/>
          <w:sz w:val="24"/>
          <w:szCs w:val="24"/>
          <w:lang w:val="ka-GE"/>
        </w:rPr>
        <w:t>საინფორმაციო ანგარიშის შედგენა (ჩატარებული გეოფიზიკური მეთოდების აღწერა; დიაგრამები, გრაფიკები, დასკვნები).</w:t>
      </w:r>
    </w:p>
    <w:p w14:paraId="6C412E5A" w14:textId="349E84C8" w:rsidR="001B03AD" w:rsidRPr="00AF0BA8" w:rsidRDefault="001B03AD" w:rsidP="00AF0BA8">
      <w:pPr>
        <w:pStyle w:val="NoSpacing"/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257C76">
        <w:rPr>
          <w:rFonts w:ascii="Sylfaen" w:hAnsi="Sylfaen"/>
          <w:b/>
          <w:bCs/>
          <w:sz w:val="24"/>
          <w:szCs w:val="24"/>
          <w:lang w:val="ka-GE"/>
        </w:rPr>
        <w:t>3.3.8.</w:t>
      </w:r>
      <w:r w:rsidRPr="00AF0BA8">
        <w:rPr>
          <w:rFonts w:ascii="Sylfaen" w:hAnsi="Sylfaen"/>
          <w:sz w:val="24"/>
          <w:szCs w:val="24"/>
          <w:lang w:val="ka-GE"/>
        </w:rPr>
        <w:t xml:space="preserve"> უჟანგავი ლითონის მილისგან ფილტრის დამზადება</w:t>
      </w:r>
      <w:r w:rsidR="00506361">
        <w:rPr>
          <w:rFonts w:ascii="Sylfaen" w:hAnsi="Sylfaen"/>
          <w:sz w:val="24"/>
          <w:szCs w:val="24"/>
          <w:lang w:val="ka-GE"/>
        </w:rPr>
        <w:t>:</w:t>
      </w:r>
    </w:p>
    <w:p w14:paraId="1FA92196" w14:textId="448C7205" w:rsidR="006661F0" w:rsidRPr="00506361" w:rsidRDefault="001B03AD" w:rsidP="00257C76">
      <w:pPr>
        <w:pStyle w:val="NoSpacing"/>
        <w:numPr>
          <w:ilvl w:val="0"/>
          <w:numId w:val="14"/>
        </w:numPr>
        <w:spacing w:after="120" w:line="276" w:lineRule="auto"/>
        <w:ind w:left="360"/>
        <w:jc w:val="both"/>
        <w:rPr>
          <w:rFonts w:ascii="Sylfaen" w:hAnsi="Sylfaen"/>
          <w:sz w:val="24"/>
          <w:szCs w:val="24"/>
          <w:lang w:val="ka-GE"/>
        </w:rPr>
      </w:pPr>
      <w:r w:rsidRPr="00506361">
        <w:rPr>
          <w:rFonts w:ascii="Sylfaen" w:hAnsi="Sylfaen"/>
          <w:sz w:val="24"/>
          <w:szCs w:val="24"/>
          <w:lang w:val="ka-GE"/>
        </w:rPr>
        <w:t xml:space="preserve">უჟანგავი ლითონის 89 მმ დიამეტრის და 3 – 4 მმ </w:t>
      </w:r>
      <w:r w:rsidR="006661F0" w:rsidRPr="00506361">
        <w:rPr>
          <w:rFonts w:ascii="Sylfaen" w:hAnsi="Sylfaen"/>
          <w:sz w:val="24"/>
          <w:szCs w:val="24"/>
          <w:lang w:val="ka-GE"/>
        </w:rPr>
        <w:t xml:space="preserve"> კედლის სისქის მილისგან ღარული ფილტრის დამზადება (ღარის სიგანე - 3 მმ; დაშორება  ღარების ღერძებს შორის - 30 მმ; ღარის</w:t>
      </w:r>
      <w:r w:rsidR="00AF727D" w:rsidRPr="00506361">
        <w:rPr>
          <w:rFonts w:ascii="Sylfaen" w:hAnsi="Sylfaen"/>
          <w:sz w:val="24"/>
          <w:szCs w:val="24"/>
          <w:lang w:val="ka-GE"/>
        </w:rPr>
        <w:t xml:space="preserve"> სიგრძე - 100</w:t>
      </w:r>
      <w:r w:rsidR="00257C76">
        <w:rPr>
          <w:rFonts w:ascii="Sylfaen" w:hAnsi="Sylfaen"/>
          <w:sz w:val="24"/>
          <w:szCs w:val="24"/>
          <w:lang w:val="ka-GE"/>
        </w:rPr>
        <w:t xml:space="preserve"> </w:t>
      </w:r>
      <w:r w:rsidR="00AF727D" w:rsidRPr="00506361">
        <w:rPr>
          <w:rFonts w:ascii="Sylfaen" w:hAnsi="Sylfaen"/>
          <w:sz w:val="24"/>
          <w:szCs w:val="24"/>
          <w:lang w:val="ka-GE"/>
        </w:rPr>
        <w:t>მმ; ვერტიკალური დაშორება ღარის რიგებს შორის - 20 მმ).</w:t>
      </w:r>
    </w:p>
    <w:p w14:paraId="7D9EF281" w14:textId="0D2A1134" w:rsidR="00AF727D" w:rsidRPr="00AF0BA8" w:rsidRDefault="00AF727D" w:rsidP="00AF0BA8">
      <w:pPr>
        <w:pStyle w:val="NoSpacing"/>
        <w:spacing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257C76">
        <w:rPr>
          <w:rFonts w:ascii="Sylfaen" w:hAnsi="Sylfaen"/>
          <w:b/>
          <w:bCs/>
          <w:sz w:val="24"/>
          <w:szCs w:val="24"/>
          <w:lang w:val="ka-GE"/>
        </w:rPr>
        <w:t>3.3.9. ლაბორატორიული</w:t>
      </w:r>
      <w:r w:rsidRPr="00AF0BA8">
        <w:rPr>
          <w:rFonts w:ascii="Sylfaen" w:hAnsi="Sylfaen"/>
          <w:b/>
          <w:sz w:val="24"/>
          <w:szCs w:val="24"/>
          <w:lang w:val="ka-GE"/>
        </w:rPr>
        <w:t xml:space="preserve"> კვლევები</w:t>
      </w:r>
      <w:r w:rsidR="00506361">
        <w:rPr>
          <w:rFonts w:ascii="Sylfaen" w:hAnsi="Sylfaen"/>
          <w:b/>
          <w:sz w:val="24"/>
          <w:szCs w:val="24"/>
          <w:lang w:val="ka-GE"/>
        </w:rPr>
        <w:t>:</w:t>
      </w:r>
    </w:p>
    <w:p w14:paraId="65181924" w14:textId="77777777" w:rsidR="00506361" w:rsidRDefault="00AF727D" w:rsidP="00506361">
      <w:pPr>
        <w:pStyle w:val="NoSpacing"/>
        <w:numPr>
          <w:ilvl w:val="0"/>
          <w:numId w:val="14"/>
        </w:numPr>
        <w:spacing w:line="276" w:lineRule="auto"/>
        <w:ind w:left="360"/>
        <w:jc w:val="both"/>
        <w:rPr>
          <w:rFonts w:ascii="Sylfaen" w:hAnsi="Sylfaen"/>
          <w:sz w:val="24"/>
          <w:szCs w:val="24"/>
          <w:lang w:val="ka-GE"/>
        </w:rPr>
      </w:pPr>
      <w:r w:rsidRPr="00AF0BA8">
        <w:rPr>
          <w:rFonts w:ascii="Sylfaen" w:hAnsi="Sylfaen"/>
          <w:sz w:val="24"/>
          <w:szCs w:val="24"/>
          <w:lang w:val="ka-GE"/>
        </w:rPr>
        <w:t>კერნის და შლამის ლითოლოგიური პეტროგრაფია</w:t>
      </w:r>
      <w:r w:rsidR="00506361">
        <w:rPr>
          <w:rFonts w:ascii="Sylfaen" w:hAnsi="Sylfaen"/>
          <w:sz w:val="24"/>
          <w:szCs w:val="24"/>
          <w:lang w:val="ka-GE"/>
        </w:rPr>
        <w:t>;</w:t>
      </w:r>
    </w:p>
    <w:p w14:paraId="1BA8B7D7" w14:textId="77777777" w:rsidR="00506361" w:rsidRDefault="00AF727D" w:rsidP="00506361">
      <w:pPr>
        <w:pStyle w:val="NoSpacing"/>
        <w:numPr>
          <w:ilvl w:val="0"/>
          <w:numId w:val="14"/>
        </w:numPr>
        <w:spacing w:line="276" w:lineRule="auto"/>
        <w:ind w:left="360"/>
        <w:jc w:val="both"/>
        <w:rPr>
          <w:rFonts w:ascii="Sylfaen" w:hAnsi="Sylfaen"/>
          <w:sz w:val="24"/>
          <w:szCs w:val="24"/>
          <w:lang w:val="ka-GE"/>
        </w:rPr>
      </w:pPr>
      <w:r w:rsidRPr="00506361">
        <w:rPr>
          <w:rFonts w:ascii="Sylfaen" w:hAnsi="Sylfaen"/>
          <w:sz w:val="24"/>
          <w:szCs w:val="24"/>
          <w:lang w:val="ka-GE"/>
        </w:rPr>
        <w:t>კერნის პალეონტოლოგიური კვლევა</w:t>
      </w:r>
      <w:r w:rsidR="00506361">
        <w:rPr>
          <w:rFonts w:ascii="Sylfaen" w:hAnsi="Sylfaen"/>
          <w:sz w:val="24"/>
          <w:szCs w:val="24"/>
          <w:lang w:val="ka-GE"/>
        </w:rPr>
        <w:t>;</w:t>
      </w:r>
    </w:p>
    <w:p w14:paraId="34B26E3F" w14:textId="1245D27D" w:rsidR="00AF727D" w:rsidRPr="00506361" w:rsidRDefault="00AF727D" w:rsidP="00A36D92">
      <w:pPr>
        <w:pStyle w:val="NoSpacing"/>
        <w:numPr>
          <w:ilvl w:val="0"/>
          <w:numId w:val="14"/>
        </w:numPr>
        <w:spacing w:after="120" w:line="276" w:lineRule="auto"/>
        <w:ind w:left="360"/>
        <w:jc w:val="both"/>
        <w:rPr>
          <w:rFonts w:ascii="Sylfaen" w:hAnsi="Sylfaen"/>
          <w:sz w:val="24"/>
          <w:szCs w:val="24"/>
          <w:lang w:val="ka-GE"/>
        </w:rPr>
      </w:pPr>
      <w:r w:rsidRPr="00506361">
        <w:rPr>
          <w:rFonts w:ascii="Sylfaen" w:hAnsi="Sylfaen"/>
          <w:sz w:val="24"/>
          <w:szCs w:val="24"/>
          <w:lang w:val="ka-GE"/>
        </w:rPr>
        <w:t>მიწისქვეშა წყლის ქიმიური და მიკრობიოლოგიური კვლევები.</w:t>
      </w:r>
    </w:p>
    <w:p w14:paraId="7CF3C486" w14:textId="32A16FF3" w:rsidR="00AF727D" w:rsidRPr="00AF0BA8" w:rsidRDefault="00AF727D" w:rsidP="00AF0BA8">
      <w:pPr>
        <w:pStyle w:val="NoSpacing"/>
        <w:spacing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AF0BA8">
        <w:rPr>
          <w:rFonts w:ascii="Sylfaen" w:hAnsi="Sylfaen"/>
          <w:b/>
          <w:sz w:val="24"/>
          <w:szCs w:val="24"/>
          <w:lang w:val="ka-GE"/>
        </w:rPr>
        <w:t>4. ჭაბურღილის თავმორთულობის და მინერალური წყლის აღრიცხვის კვანძის მოწყობა</w:t>
      </w:r>
      <w:r w:rsidR="00506361">
        <w:rPr>
          <w:rFonts w:ascii="Sylfaen" w:hAnsi="Sylfaen"/>
          <w:b/>
          <w:sz w:val="24"/>
          <w:szCs w:val="24"/>
          <w:lang w:val="ka-GE"/>
        </w:rPr>
        <w:t>:</w:t>
      </w:r>
    </w:p>
    <w:p w14:paraId="22888F77" w14:textId="53244393" w:rsidR="00506361" w:rsidRDefault="00AF727D" w:rsidP="00506361">
      <w:pPr>
        <w:pStyle w:val="NoSpacing"/>
        <w:numPr>
          <w:ilvl w:val="0"/>
          <w:numId w:val="15"/>
        </w:numPr>
        <w:spacing w:line="276" w:lineRule="auto"/>
        <w:ind w:left="360"/>
        <w:jc w:val="both"/>
        <w:rPr>
          <w:rFonts w:ascii="Sylfaen" w:hAnsi="Sylfaen"/>
          <w:sz w:val="24"/>
          <w:szCs w:val="24"/>
          <w:lang w:val="ka-GE"/>
        </w:rPr>
      </w:pPr>
      <w:r w:rsidRPr="00AF0BA8">
        <w:rPr>
          <w:rFonts w:ascii="Sylfaen" w:hAnsi="Sylfaen"/>
          <w:sz w:val="24"/>
          <w:szCs w:val="24"/>
          <w:lang w:val="ka-GE"/>
        </w:rPr>
        <w:t>ჭაბურღილის პირზე არმირებული ბეტონის ფილის (</w:t>
      </w:r>
      <w:r w:rsidRPr="00AF0BA8">
        <w:rPr>
          <w:rFonts w:ascii="Sylfaen" w:hAnsi="Sylfaen"/>
          <w:sz w:val="24"/>
          <w:szCs w:val="24"/>
          <w:lang w:val="ru-RU"/>
        </w:rPr>
        <w:t>3,0 х 4,0 х 0,3</w:t>
      </w:r>
      <w:r w:rsidR="00A36D92">
        <w:rPr>
          <w:rFonts w:ascii="Sylfaen" w:hAnsi="Sylfaen"/>
          <w:sz w:val="24"/>
          <w:szCs w:val="24"/>
          <w:lang w:val="ka-GE"/>
        </w:rPr>
        <w:t xml:space="preserve"> მ</w:t>
      </w:r>
      <w:r w:rsidRPr="00AF0BA8">
        <w:rPr>
          <w:rFonts w:ascii="Sylfaen" w:hAnsi="Sylfaen"/>
          <w:sz w:val="24"/>
          <w:szCs w:val="24"/>
          <w:lang w:val="ru-RU"/>
        </w:rPr>
        <w:t>)</w:t>
      </w:r>
      <w:r w:rsidR="00A36D92">
        <w:rPr>
          <w:rFonts w:ascii="Sylfaen" w:hAnsi="Sylfaen"/>
          <w:sz w:val="24"/>
          <w:szCs w:val="24"/>
          <w:lang w:val="ka-GE"/>
        </w:rPr>
        <w:t xml:space="preserve"> </w:t>
      </w:r>
      <w:r w:rsidRPr="00AF0BA8">
        <w:rPr>
          <w:rFonts w:ascii="Sylfaen" w:hAnsi="Sylfaen"/>
          <w:sz w:val="24"/>
          <w:szCs w:val="24"/>
          <w:lang w:val="ka-GE"/>
        </w:rPr>
        <w:t xml:space="preserve">მოწყობა </w:t>
      </w:r>
      <w:r w:rsidR="00B73F84" w:rsidRPr="00AF0BA8">
        <w:rPr>
          <w:rFonts w:ascii="Sylfaen" w:hAnsi="Sylfaen"/>
          <w:sz w:val="24"/>
          <w:szCs w:val="24"/>
          <w:lang w:val="ka-GE"/>
        </w:rPr>
        <w:t>ტრაპი</w:t>
      </w:r>
      <w:r w:rsidRPr="00AF0BA8">
        <w:rPr>
          <w:rFonts w:ascii="Sylfaen" w:hAnsi="Sylfaen"/>
          <w:sz w:val="24"/>
          <w:szCs w:val="24"/>
          <w:lang w:val="ka-GE"/>
        </w:rPr>
        <w:t>თ;</w:t>
      </w:r>
    </w:p>
    <w:p w14:paraId="569FAFE6" w14:textId="4B06A32E" w:rsidR="00AF727D" w:rsidRPr="00506361" w:rsidRDefault="00AF727D" w:rsidP="00257C76">
      <w:pPr>
        <w:pStyle w:val="NoSpacing"/>
        <w:numPr>
          <w:ilvl w:val="0"/>
          <w:numId w:val="15"/>
        </w:numPr>
        <w:spacing w:after="120" w:line="276" w:lineRule="auto"/>
        <w:ind w:left="360"/>
        <w:jc w:val="both"/>
        <w:rPr>
          <w:rFonts w:ascii="Sylfaen" w:hAnsi="Sylfaen"/>
          <w:sz w:val="24"/>
          <w:szCs w:val="24"/>
          <w:lang w:val="ka-GE"/>
        </w:rPr>
      </w:pPr>
      <w:r w:rsidRPr="00506361">
        <w:rPr>
          <w:rFonts w:ascii="Sylfaen" w:hAnsi="Sylfaen"/>
          <w:sz w:val="24"/>
          <w:szCs w:val="24"/>
          <w:lang w:val="ka-GE"/>
        </w:rPr>
        <w:t>ჭაბურღილის პირზე, 127 მმ დიამეტრის უჟანგავი ლითონის მილზე, უჟანგავი ლითონის მასალით (მუხლი, მილტუჩი, მილი) მინერალური წყლის აღრიცხვის კვანძის მოწყობა</w:t>
      </w:r>
      <w:r w:rsidR="00506361">
        <w:rPr>
          <w:rFonts w:ascii="Sylfaen" w:hAnsi="Sylfaen"/>
          <w:sz w:val="24"/>
          <w:szCs w:val="24"/>
          <w:lang w:val="ka-GE"/>
        </w:rPr>
        <w:t xml:space="preserve"> </w:t>
      </w:r>
      <w:r w:rsidRPr="00506361">
        <w:rPr>
          <w:rFonts w:ascii="Sylfaen" w:hAnsi="Sylfaen"/>
          <w:sz w:val="24"/>
          <w:szCs w:val="24"/>
          <w:lang w:val="ka-GE"/>
        </w:rPr>
        <w:t>წყლის მრიცხველით, უკუსარქველით, ჩამკეტით და მანომეტრით.</w:t>
      </w:r>
    </w:p>
    <w:p w14:paraId="11E7483F" w14:textId="58AEF4A6" w:rsidR="00AF727D" w:rsidRPr="00AF0BA8" w:rsidRDefault="00AF727D" w:rsidP="00AF0BA8">
      <w:pPr>
        <w:pStyle w:val="NoSpacing"/>
        <w:spacing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AF0BA8">
        <w:rPr>
          <w:rFonts w:ascii="Sylfaen" w:hAnsi="Sylfaen"/>
          <w:b/>
          <w:sz w:val="24"/>
          <w:szCs w:val="24"/>
          <w:lang w:val="ka-GE"/>
        </w:rPr>
        <w:t>5. ჭაბურღილის ლულაში ჭაბურღილის სიღრმული ელტუმბოს მონტ</w:t>
      </w:r>
      <w:r w:rsidR="00D05950" w:rsidRPr="00AF0BA8">
        <w:rPr>
          <w:rFonts w:ascii="Sylfaen" w:hAnsi="Sylfaen"/>
          <w:b/>
          <w:sz w:val="24"/>
          <w:szCs w:val="24"/>
          <w:lang w:val="ka-GE"/>
        </w:rPr>
        <w:t>ა</w:t>
      </w:r>
      <w:r w:rsidRPr="00AF0BA8">
        <w:rPr>
          <w:rFonts w:ascii="Sylfaen" w:hAnsi="Sylfaen"/>
          <w:b/>
          <w:sz w:val="24"/>
          <w:szCs w:val="24"/>
          <w:lang w:val="ka-GE"/>
        </w:rPr>
        <w:t>ჟი</w:t>
      </w:r>
      <w:r w:rsidR="00506361">
        <w:rPr>
          <w:rFonts w:ascii="Sylfaen" w:hAnsi="Sylfaen"/>
          <w:b/>
          <w:sz w:val="24"/>
          <w:szCs w:val="24"/>
          <w:lang w:val="ka-GE"/>
        </w:rPr>
        <w:t>:</w:t>
      </w:r>
    </w:p>
    <w:p w14:paraId="705163CE" w14:textId="52DB65D0" w:rsidR="00DD1270" w:rsidRPr="00506361" w:rsidRDefault="00DD1270" w:rsidP="00257C76">
      <w:pPr>
        <w:pStyle w:val="NoSpacing"/>
        <w:numPr>
          <w:ilvl w:val="0"/>
          <w:numId w:val="16"/>
        </w:numPr>
        <w:spacing w:after="120" w:line="276" w:lineRule="auto"/>
        <w:ind w:left="360"/>
        <w:jc w:val="both"/>
        <w:rPr>
          <w:rFonts w:ascii="Sylfaen" w:hAnsi="Sylfaen"/>
          <w:sz w:val="24"/>
          <w:szCs w:val="24"/>
          <w:lang w:val="ka-GE"/>
        </w:rPr>
      </w:pPr>
      <w:r w:rsidRPr="00506361">
        <w:rPr>
          <w:rFonts w:ascii="Sylfaen" w:hAnsi="Sylfaen"/>
          <w:sz w:val="24"/>
          <w:szCs w:val="24"/>
          <w:lang w:val="ka-GE"/>
        </w:rPr>
        <w:t>ჭაბ-ის ლულაში შესაბამისი ტექნიკური მახასიათებლის გათვალისწინებით (დადგინდება</w:t>
      </w:r>
      <w:r w:rsidR="00506361" w:rsidRPr="00506361">
        <w:rPr>
          <w:rFonts w:ascii="Sylfaen" w:hAnsi="Sylfaen"/>
          <w:sz w:val="24"/>
          <w:szCs w:val="24"/>
          <w:lang w:val="ka-GE"/>
        </w:rPr>
        <w:t xml:space="preserve"> </w:t>
      </w:r>
      <w:r w:rsidRPr="00506361">
        <w:rPr>
          <w:rFonts w:ascii="Sylfaen" w:hAnsi="Sylfaen"/>
          <w:sz w:val="24"/>
          <w:szCs w:val="24"/>
          <w:lang w:val="ka-GE"/>
        </w:rPr>
        <w:t xml:space="preserve">საცდელი ამოტუმბვების შედეგები) „პედროლოს“ მარკის 4 </w:t>
      </w:r>
      <w:r w:rsidR="003F688C" w:rsidRPr="00506361">
        <w:rPr>
          <w:rFonts w:ascii="Sylfaen" w:hAnsi="Sylfaen"/>
          <w:sz w:val="24"/>
          <w:szCs w:val="24"/>
          <w:lang w:val="ka-GE"/>
        </w:rPr>
        <w:t>დუიმი</w:t>
      </w:r>
      <w:r w:rsidRPr="00506361">
        <w:rPr>
          <w:rFonts w:ascii="Sylfaen" w:hAnsi="Sylfaen"/>
          <w:sz w:val="24"/>
          <w:szCs w:val="24"/>
          <w:lang w:val="ka-GE"/>
        </w:rPr>
        <w:t xml:space="preserve"> დიამეტრის ჭაბ</w:t>
      </w:r>
      <w:r w:rsidR="003F688C">
        <w:rPr>
          <w:rFonts w:ascii="Sylfaen" w:hAnsi="Sylfaen"/>
          <w:sz w:val="24"/>
          <w:szCs w:val="24"/>
          <w:lang w:val="ka-GE"/>
        </w:rPr>
        <w:t>ურღილის</w:t>
      </w:r>
      <w:r w:rsidRPr="00506361">
        <w:rPr>
          <w:rFonts w:ascii="Sylfaen" w:hAnsi="Sylfaen"/>
          <w:sz w:val="24"/>
          <w:szCs w:val="24"/>
          <w:lang w:val="ka-GE"/>
        </w:rPr>
        <w:t xml:space="preserve"> ელტუმბოს და მისი მართვის კარადის ინსტალაცია; ტუმბოს ჩაშვების სიღრმე</w:t>
      </w:r>
      <w:r w:rsidR="00506361">
        <w:rPr>
          <w:rFonts w:ascii="Sylfaen" w:hAnsi="Sylfaen"/>
          <w:sz w:val="24"/>
          <w:szCs w:val="24"/>
          <w:lang w:val="ka-GE"/>
        </w:rPr>
        <w:t xml:space="preserve"> </w:t>
      </w:r>
      <w:r w:rsidRPr="00506361">
        <w:rPr>
          <w:rFonts w:ascii="Sylfaen" w:hAnsi="Sylfaen"/>
          <w:sz w:val="24"/>
          <w:szCs w:val="24"/>
          <w:lang w:val="ka-GE"/>
        </w:rPr>
        <w:t>-</w:t>
      </w:r>
      <w:r w:rsidR="00506361">
        <w:rPr>
          <w:rFonts w:ascii="Sylfaen" w:hAnsi="Sylfaen"/>
          <w:sz w:val="24"/>
          <w:szCs w:val="24"/>
          <w:lang w:val="ka-GE"/>
        </w:rPr>
        <w:t xml:space="preserve"> </w:t>
      </w:r>
      <w:r w:rsidRPr="00506361">
        <w:rPr>
          <w:rFonts w:ascii="Sylfaen" w:hAnsi="Sylfaen"/>
          <w:sz w:val="24"/>
          <w:szCs w:val="24"/>
          <w:lang w:val="ka-GE"/>
        </w:rPr>
        <w:t>50 – 70</w:t>
      </w:r>
      <w:r w:rsidR="00A36D92">
        <w:rPr>
          <w:rFonts w:ascii="Sylfaen" w:hAnsi="Sylfaen"/>
          <w:sz w:val="24"/>
          <w:szCs w:val="24"/>
          <w:lang w:val="ka-GE"/>
        </w:rPr>
        <w:t xml:space="preserve"> </w:t>
      </w:r>
      <w:r w:rsidRPr="00506361">
        <w:rPr>
          <w:rFonts w:ascii="Sylfaen" w:hAnsi="Sylfaen"/>
          <w:sz w:val="24"/>
          <w:szCs w:val="24"/>
          <w:lang w:val="ka-GE"/>
        </w:rPr>
        <w:t>მ; წყალამომყვანი პოლიეთილენის მილის დიამეტრი - 50 მმ.</w:t>
      </w:r>
    </w:p>
    <w:p w14:paraId="2D20655B" w14:textId="7B4A37BB" w:rsidR="00DD1270" w:rsidRPr="00AF0BA8" w:rsidRDefault="00DD1270" w:rsidP="00AF0BA8">
      <w:pPr>
        <w:pStyle w:val="NoSpacing"/>
        <w:spacing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AF0BA8">
        <w:rPr>
          <w:rFonts w:ascii="Sylfaen" w:hAnsi="Sylfaen"/>
          <w:b/>
          <w:sz w:val="24"/>
          <w:szCs w:val="24"/>
          <w:lang w:val="ka-GE"/>
        </w:rPr>
        <w:t xml:space="preserve">6. საპროექტო ჭაბურღილის </w:t>
      </w:r>
      <w:r w:rsidR="00A36D92" w:rsidRPr="00AF0BA8">
        <w:rPr>
          <w:rFonts w:ascii="Sylfaen" w:hAnsi="Sylfaen"/>
          <w:b/>
          <w:sz w:val="24"/>
          <w:szCs w:val="24"/>
          <w:lang w:val="ka-GE"/>
        </w:rPr>
        <w:t>სანიტარ</w:t>
      </w:r>
      <w:r w:rsidR="00A36D92">
        <w:rPr>
          <w:rFonts w:ascii="Sylfaen" w:hAnsi="Sylfaen"/>
          <w:b/>
          <w:sz w:val="24"/>
          <w:szCs w:val="24"/>
          <w:lang w:val="ka-GE"/>
        </w:rPr>
        <w:t>ი</w:t>
      </w:r>
      <w:r w:rsidR="00A36D92" w:rsidRPr="00AF0BA8">
        <w:rPr>
          <w:rFonts w:ascii="Sylfaen" w:hAnsi="Sylfaen"/>
          <w:b/>
          <w:sz w:val="24"/>
          <w:szCs w:val="24"/>
          <w:lang w:val="ka-GE"/>
        </w:rPr>
        <w:t>ული</w:t>
      </w:r>
      <w:r w:rsidR="00A36D92">
        <w:rPr>
          <w:rFonts w:ascii="Sylfaen" w:hAnsi="Sylfaen"/>
          <w:b/>
          <w:sz w:val="24"/>
          <w:szCs w:val="24"/>
          <w:lang w:val="ka-GE"/>
        </w:rPr>
        <w:t xml:space="preserve"> დაცვის</w:t>
      </w:r>
      <w:r w:rsidR="00A36D92" w:rsidRPr="00AF0BA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F0BA8">
        <w:rPr>
          <w:rFonts w:ascii="Sylfaen" w:hAnsi="Sylfaen"/>
          <w:b/>
          <w:sz w:val="24"/>
          <w:szCs w:val="24"/>
          <w:lang w:val="ka-GE"/>
        </w:rPr>
        <w:t>პირველი</w:t>
      </w:r>
      <w:r w:rsidR="00A36D92">
        <w:rPr>
          <w:rFonts w:ascii="Sylfaen" w:hAnsi="Sylfaen"/>
          <w:b/>
          <w:sz w:val="24"/>
          <w:szCs w:val="24"/>
          <w:lang w:val="ka-GE"/>
        </w:rPr>
        <w:t xml:space="preserve"> (</w:t>
      </w:r>
      <w:r w:rsidRPr="00AF0BA8">
        <w:rPr>
          <w:rFonts w:ascii="Sylfaen" w:hAnsi="Sylfaen"/>
          <w:b/>
          <w:sz w:val="24"/>
          <w:szCs w:val="24"/>
          <w:lang w:val="ka-GE"/>
        </w:rPr>
        <w:t>მკაცრი</w:t>
      </w:r>
      <w:r w:rsidR="00A36D92">
        <w:rPr>
          <w:rFonts w:ascii="Sylfaen" w:hAnsi="Sylfaen"/>
          <w:b/>
          <w:sz w:val="24"/>
          <w:szCs w:val="24"/>
          <w:lang w:val="ka-GE"/>
        </w:rPr>
        <w:t xml:space="preserve"> რეჟიმის)</w:t>
      </w:r>
      <w:r w:rsidRPr="00AF0BA8">
        <w:rPr>
          <w:rFonts w:ascii="Sylfaen" w:hAnsi="Sylfaen"/>
          <w:b/>
          <w:sz w:val="24"/>
          <w:szCs w:val="24"/>
          <w:lang w:val="ka-GE"/>
        </w:rPr>
        <w:t xml:space="preserve"> ზონის შემოღობვა</w:t>
      </w:r>
      <w:r w:rsidR="00506361">
        <w:rPr>
          <w:rFonts w:ascii="Sylfaen" w:hAnsi="Sylfaen"/>
          <w:b/>
          <w:sz w:val="24"/>
          <w:szCs w:val="24"/>
          <w:lang w:val="ka-GE"/>
        </w:rPr>
        <w:t>:</w:t>
      </w:r>
    </w:p>
    <w:p w14:paraId="559AFAEF" w14:textId="3107A015" w:rsidR="00506361" w:rsidRDefault="00DD1270" w:rsidP="00506361">
      <w:pPr>
        <w:pStyle w:val="NoSpacing"/>
        <w:numPr>
          <w:ilvl w:val="0"/>
          <w:numId w:val="16"/>
        </w:numPr>
        <w:spacing w:line="276" w:lineRule="auto"/>
        <w:ind w:left="360"/>
        <w:jc w:val="both"/>
        <w:rPr>
          <w:rFonts w:ascii="Sylfaen" w:hAnsi="Sylfaen"/>
          <w:sz w:val="24"/>
          <w:szCs w:val="24"/>
          <w:lang w:val="ka-GE"/>
        </w:rPr>
      </w:pPr>
      <w:r w:rsidRPr="00506361">
        <w:rPr>
          <w:rFonts w:ascii="Sylfaen" w:hAnsi="Sylfaen"/>
          <w:sz w:val="24"/>
          <w:szCs w:val="24"/>
          <w:lang w:val="ka-GE"/>
        </w:rPr>
        <w:t>სანიტარული ზონის მთელ პერიმეტრზე (დაახლოებით  110 – 120 მ) ბეტონის ფუნდამენტის</w:t>
      </w:r>
      <w:r w:rsidR="00506361" w:rsidRPr="00506361">
        <w:rPr>
          <w:rFonts w:ascii="Sylfaen" w:hAnsi="Sylfaen"/>
          <w:sz w:val="24"/>
          <w:szCs w:val="24"/>
          <w:lang w:val="ka-GE"/>
        </w:rPr>
        <w:t xml:space="preserve"> </w:t>
      </w:r>
      <w:r w:rsidRPr="00506361">
        <w:rPr>
          <w:rFonts w:ascii="Sylfaen" w:hAnsi="Sylfaen"/>
          <w:sz w:val="24"/>
          <w:szCs w:val="24"/>
          <w:lang w:val="ka-GE"/>
        </w:rPr>
        <w:t xml:space="preserve">მოწყობა (სიგრძე - 120 მ; სიღრმე  მიწაში - 0,3 მ, მიწის ზევით - 0,3 </w:t>
      </w:r>
      <w:r w:rsidRPr="00506361">
        <w:rPr>
          <w:rFonts w:ascii="Sylfaen" w:hAnsi="Sylfaen"/>
          <w:sz w:val="24"/>
          <w:szCs w:val="24"/>
          <w:lang w:val="ka-GE"/>
        </w:rPr>
        <w:lastRenderedPageBreak/>
        <w:t>მ; სისქე - 0,25</w:t>
      </w:r>
      <w:r w:rsidR="00A36D92">
        <w:rPr>
          <w:rFonts w:ascii="Sylfaen" w:hAnsi="Sylfaen"/>
          <w:sz w:val="24"/>
          <w:szCs w:val="24"/>
          <w:lang w:val="ka-GE"/>
        </w:rPr>
        <w:t xml:space="preserve"> </w:t>
      </w:r>
      <w:r w:rsidRPr="00506361">
        <w:rPr>
          <w:rFonts w:ascii="Sylfaen" w:hAnsi="Sylfaen"/>
          <w:sz w:val="24"/>
          <w:szCs w:val="24"/>
          <w:lang w:val="ka-GE"/>
        </w:rPr>
        <w:t>მ; სულ</w:t>
      </w:r>
      <w:r w:rsidR="00A36D92">
        <w:rPr>
          <w:rFonts w:ascii="Sylfaen" w:hAnsi="Sylfaen"/>
          <w:sz w:val="24"/>
          <w:szCs w:val="24"/>
          <w:lang w:val="ka-GE"/>
        </w:rPr>
        <w:t>,</w:t>
      </w:r>
      <w:r w:rsidRPr="00506361">
        <w:rPr>
          <w:rFonts w:ascii="Sylfaen" w:hAnsi="Sylfaen"/>
          <w:sz w:val="24"/>
          <w:szCs w:val="24"/>
          <w:lang w:val="ka-GE"/>
        </w:rPr>
        <w:t xml:space="preserve"> ბეტონის</w:t>
      </w:r>
      <w:r w:rsidR="00506361">
        <w:rPr>
          <w:rFonts w:ascii="Sylfaen" w:hAnsi="Sylfaen"/>
          <w:sz w:val="24"/>
          <w:szCs w:val="24"/>
          <w:lang w:val="ka-GE"/>
        </w:rPr>
        <w:t xml:space="preserve"> </w:t>
      </w:r>
      <w:r w:rsidRPr="00506361">
        <w:rPr>
          <w:rFonts w:ascii="Sylfaen" w:hAnsi="Sylfaen"/>
          <w:sz w:val="24"/>
          <w:szCs w:val="24"/>
          <w:lang w:val="ka-GE"/>
        </w:rPr>
        <w:t>მოცულობა</w:t>
      </w:r>
      <w:r w:rsidR="00506361">
        <w:rPr>
          <w:rFonts w:ascii="Sylfaen" w:hAnsi="Sylfaen"/>
          <w:sz w:val="24"/>
          <w:szCs w:val="24"/>
          <w:lang w:val="ka-GE"/>
        </w:rPr>
        <w:t xml:space="preserve"> </w:t>
      </w:r>
      <w:r w:rsidRPr="00506361">
        <w:rPr>
          <w:rFonts w:ascii="Sylfaen" w:hAnsi="Sylfaen"/>
          <w:sz w:val="24"/>
          <w:szCs w:val="24"/>
          <w:lang w:val="ka-GE"/>
        </w:rPr>
        <w:t>დანაკარგების გათვალისწინებით - 20</w:t>
      </w:r>
      <w:r w:rsidR="00D05950" w:rsidRPr="00506361">
        <w:rPr>
          <w:rFonts w:ascii="Sylfaen" w:hAnsi="Sylfaen"/>
          <w:sz w:val="24"/>
          <w:szCs w:val="24"/>
          <w:lang w:val="ka-GE"/>
        </w:rPr>
        <w:t xml:space="preserve"> </w:t>
      </w:r>
      <w:r w:rsidRPr="00506361">
        <w:rPr>
          <w:rFonts w:ascii="Sylfaen" w:hAnsi="Sylfaen"/>
          <w:sz w:val="24"/>
          <w:szCs w:val="24"/>
          <w:lang w:val="ka-GE"/>
        </w:rPr>
        <w:t>მ</w:t>
      </w:r>
      <w:r w:rsidRPr="00506361">
        <w:rPr>
          <w:rFonts w:ascii="Sylfaen" w:hAnsi="Sylfaen"/>
          <w:sz w:val="24"/>
          <w:szCs w:val="24"/>
          <w:vertAlign w:val="superscript"/>
          <w:lang w:val="ka-GE"/>
        </w:rPr>
        <w:t>3</w:t>
      </w:r>
      <w:r w:rsidRPr="00506361">
        <w:rPr>
          <w:rFonts w:ascii="Sylfaen" w:hAnsi="Sylfaen"/>
          <w:sz w:val="24"/>
          <w:szCs w:val="24"/>
          <w:lang w:val="ka-GE"/>
        </w:rPr>
        <w:t>);</w:t>
      </w:r>
    </w:p>
    <w:p w14:paraId="02043FC0" w14:textId="1173DD54" w:rsidR="00506361" w:rsidRDefault="00DD1270" w:rsidP="00506361">
      <w:pPr>
        <w:pStyle w:val="NoSpacing"/>
        <w:numPr>
          <w:ilvl w:val="0"/>
          <w:numId w:val="16"/>
        </w:numPr>
        <w:spacing w:line="276" w:lineRule="auto"/>
        <w:ind w:left="360"/>
        <w:jc w:val="both"/>
        <w:rPr>
          <w:rFonts w:ascii="Sylfaen" w:hAnsi="Sylfaen"/>
          <w:sz w:val="24"/>
          <w:szCs w:val="24"/>
          <w:lang w:val="ka-GE"/>
        </w:rPr>
      </w:pPr>
      <w:r w:rsidRPr="00506361">
        <w:rPr>
          <w:rFonts w:ascii="Sylfaen" w:hAnsi="Sylfaen"/>
          <w:sz w:val="24"/>
          <w:szCs w:val="24"/>
          <w:lang w:val="ka-GE"/>
        </w:rPr>
        <w:t>სანიტარ</w:t>
      </w:r>
      <w:r w:rsidR="00506361" w:rsidRPr="00506361">
        <w:rPr>
          <w:rFonts w:ascii="Sylfaen" w:hAnsi="Sylfaen"/>
          <w:sz w:val="24"/>
          <w:szCs w:val="24"/>
          <w:lang w:val="ka-GE"/>
        </w:rPr>
        <w:t>ი</w:t>
      </w:r>
      <w:r w:rsidRPr="00506361">
        <w:rPr>
          <w:rFonts w:ascii="Sylfaen" w:hAnsi="Sylfaen"/>
          <w:sz w:val="24"/>
          <w:szCs w:val="24"/>
          <w:lang w:val="ka-GE"/>
        </w:rPr>
        <w:t>ული</w:t>
      </w:r>
      <w:r w:rsidR="00A36D92">
        <w:rPr>
          <w:rFonts w:ascii="Sylfaen" w:hAnsi="Sylfaen"/>
          <w:sz w:val="24"/>
          <w:szCs w:val="24"/>
          <w:lang w:val="ka-GE"/>
        </w:rPr>
        <w:t xml:space="preserve"> დაცვის</w:t>
      </w:r>
      <w:r w:rsidRPr="00506361">
        <w:rPr>
          <w:rFonts w:ascii="Sylfaen" w:hAnsi="Sylfaen"/>
          <w:sz w:val="24"/>
          <w:szCs w:val="24"/>
          <w:lang w:val="ka-GE"/>
        </w:rPr>
        <w:t xml:space="preserve"> ზონის მთელ პერიმეტრზე კუთხოვანაში ჩასმული მოთუთიებული ლითონის მავთულბადის (2,0 </w:t>
      </w:r>
      <w:r w:rsidRPr="00506361">
        <w:rPr>
          <w:rFonts w:ascii="Sylfaen" w:hAnsi="Sylfaen"/>
          <w:sz w:val="24"/>
          <w:szCs w:val="24"/>
          <w:lang w:val="ru-RU"/>
        </w:rPr>
        <w:t>х 1,5</w:t>
      </w:r>
      <w:r w:rsidR="00A36D92">
        <w:rPr>
          <w:rFonts w:ascii="Sylfaen" w:hAnsi="Sylfaen"/>
          <w:sz w:val="24"/>
          <w:szCs w:val="24"/>
          <w:lang w:val="ka-GE"/>
        </w:rPr>
        <w:t xml:space="preserve"> </w:t>
      </w:r>
      <w:r w:rsidRPr="00506361">
        <w:rPr>
          <w:rFonts w:ascii="Sylfaen" w:hAnsi="Sylfaen"/>
          <w:sz w:val="24"/>
          <w:szCs w:val="24"/>
          <w:lang w:val="ka-GE"/>
        </w:rPr>
        <w:t xml:space="preserve">მ) ჩარჩოების მოწყობა </w:t>
      </w:r>
      <w:r w:rsidR="00D05950" w:rsidRPr="00506361">
        <w:rPr>
          <w:rFonts w:ascii="Sylfaen" w:hAnsi="Sylfaen"/>
          <w:sz w:val="24"/>
          <w:szCs w:val="24"/>
          <w:lang w:val="ka-GE"/>
        </w:rPr>
        <w:t>შავ</w:t>
      </w:r>
      <w:r w:rsidRPr="00506361">
        <w:rPr>
          <w:rFonts w:ascii="Sylfaen" w:hAnsi="Sylfaen"/>
          <w:sz w:val="24"/>
          <w:szCs w:val="24"/>
          <w:lang w:val="ka-GE"/>
        </w:rPr>
        <w:t xml:space="preserve">ი ლითონის </w:t>
      </w:r>
      <w:r w:rsidR="004A6330" w:rsidRPr="00506361">
        <w:rPr>
          <w:rFonts w:ascii="Sylfaen" w:hAnsi="Sylfaen"/>
          <w:sz w:val="24"/>
          <w:szCs w:val="24"/>
          <w:lang w:val="ka-GE"/>
        </w:rPr>
        <w:t>მილკვადრატების ბოძებზე (ბოძის სიმაღლე - 2,5  მ);</w:t>
      </w:r>
    </w:p>
    <w:p w14:paraId="502F8196" w14:textId="13800672" w:rsidR="00506361" w:rsidRDefault="004A6330" w:rsidP="00506361">
      <w:pPr>
        <w:pStyle w:val="NoSpacing"/>
        <w:numPr>
          <w:ilvl w:val="0"/>
          <w:numId w:val="16"/>
        </w:numPr>
        <w:spacing w:line="276" w:lineRule="auto"/>
        <w:ind w:left="360"/>
        <w:jc w:val="both"/>
        <w:rPr>
          <w:rFonts w:ascii="Sylfaen" w:hAnsi="Sylfaen"/>
          <w:sz w:val="24"/>
          <w:szCs w:val="24"/>
          <w:lang w:val="ka-GE"/>
        </w:rPr>
      </w:pPr>
      <w:r w:rsidRPr="00506361">
        <w:rPr>
          <w:rFonts w:ascii="Sylfaen" w:hAnsi="Sylfaen"/>
          <w:sz w:val="24"/>
          <w:szCs w:val="24"/>
          <w:lang w:val="ka-GE"/>
        </w:rPr>
        <w:t>სანიტარ</w:t>
      </w:r>
      <w:r w:rsidR="00A36D92">
        <w:rPr>
          <w:rFonts w:ascii="Sylfaen" w:hAnsi="Sylfaen"/>
          <w:sz w:val="24"/>
          <w:szCs w:val="24"/>
          <w:lang w:val="ka-GE"/>
        </w:rPr>
        <w:t>ი</w:t>
      </w:r>
      <w:r w:rsidRPr="00506361">
        <w:rPr>
          <w:rFonts w:ascii="Sylfaen" w:hAnsi="Sylfaen"/>
          <w:sz w:val="24"/>
          <w:szCs w:val="24"/>
          <w:lang w:val="ka-GE"/>
        </w:rPr>
        <w:t>ული</w:t>
      </w:r>
      <w:r w:rsidR="00A36D92">
        <w:rPr>
          <w:rFonts w:ascii="Sylfaen" w:hAnsi="Sylfaen"/>
          <w:sz w:val="24"/>
          <w:szCs w:val="24"/>
          <w:lang w:val="ka-GE"/>
        </w:rPr>
        <w:t xml:space="preserve"> დაცვის</w:t>
      </w:r>
      <w:r w:rsidRPr="00506361">
        <w:rPr>
          <w:rFonts w:ascii="Sylfaen" w:hAnsi="Sylfaen"/>
          <w:sz w:val="24"/>
          <w:szCs w:val="24"/>
          <w:lang w:val="ka-GE"/>
        </w:rPr>
        <w:t xml:space="preserve"> ზონის მავთულბადის ჩარჩოს ზევით ეკლიანი</w:t>
      </w:r>
      <w:r w:rsidR="00506361">
        <w:rPr>
          <w:rFonts w:ascii="Sylfaen" w:hAnsi="Sylfaen"/>
          <w:sz w:val="24"/>
          <w:szCs w:val="24"/>
          <w:lang w:val="ka-GE"/>
        </w:rPr>
        <w:t xml:space="preserve"> </w:t>
      </w:r>
      <w:r w:rsidRPr="00506361">
        <w:rPr>
          <w:rFonts w:ascii="Sylfaen" w:hAnsi="Sylfaen"/>
          <w:sz w:val="24"/>
          <w:szCs w:val="24"/>
          <w:lang w:val="ka-GE"/>
        </w:rPr>
        <w:t>მავთულის  მოწყობა</w:t>
      </w:r>
      <w:r w:rsidR="00506361">
        <w:rPr>
          <w:rFonts w:ascii="Sylfaen" w:hAnsi="Sylfaen"/>
          <w:sz w:val="24"/>
          <w:szCs w:val="24"/>
          <w:lang w:val="ka-GE"/>
        </w:rPr>
        <w:t xml:space="preserve"> </w:t>
      </w:r>
      <w:r w:rsidRPr="00506361">
        <w:rPr>
          <w:rFonts w:ascii="Sylfaen" w:hAnsi="Sylfaen"/>
          <w:sz w:val="24"/>
          <w:szCs w:val="24"/>
          <w:lang w:val="ka-GE"/>
        </w:rPr>
        <w:t>ორ ზოლად;</w:t>
      </w:r>
    </w:p>
    <w:p w14:paraId="5609B0CE" w14:textId="0D1BA9CB" w:rsidR="00506361" w:rsidRDefault="004A6330" w:rsidP="00506361">
      <w:pPr>
        <w:pStyle w:val="NoSpacing"/>
        <w:numPr>
          <w:ilvl w:val="0"/>
          <w:numId w:val="16"/>
        </w:numPr>
        <w:spacing w:line="276" w:lineRule="auto"/>
        <w:ind w:left="360"/>
        <w:jc w:val="both"/>
        <w:rPr>
          <w:rFonts w:ascii="Sylfaen" w:hAnsi="Sylfaen"/>
          <w:sz w:val="24"/>
          <w:szCs w:val="24"/>
          <w:lang w:val="ka-GE"/>
        </w:rPr>
      </w:pPr>
      <w:r w:rsidRPr="00506361">
        <w:rPr>
          <w:rFonts w:ascii="Sylfaen" w:hAnsi="Sylfaen"/>
          <w:sz w:val="24"/>
          <w:szCs w:val="24"/>
          <w:lang w:val="ka-GE"/>
        </w:rPr>
        <w:t>სანიტარ</w:t>
      </w:r>
      <w:r w:rsidR="00A36D92">
        <w:rPr>
          <w:rFonts w:ascii="Sylfaen" w:hAnsi="Sylfaen"/>
          <w:sz w:val="24"/>
          <w:szCs w:val="24"/>
          <w:lang w:val="ka-GE"/>
        </w:rPr>
        <w:t>ი</w:t>
      </w:r>
      <w:r w:rsidRPr="00506361">
        <w:rPr>
          <w:rFonts w:ascii="Sylfaen" w:hAnsi="Sylfaen"/>
          <w:sz w:val="24"/>
          <w:szCs w:val="24"/>
          <w:lang w:val="ka-GE"/>
        </w:rPr>
        <w:t>ული</w:t>
      </w:r>
      <w:r w:rsidR="00A36D92">
        <w:rPr>
          <w:rFonts w:ascii="Sylfaen" w:hAnsi="Sylfaen"/>
          <w:sz w:val="24"/>
          <w:szCs w:val="24"/>
          <w:lang w:val="ka-GE"/>
        </w:rPr>
        <w:t xml:space="preserve"> დაცვის</w:t>
      </w:r>
      <w:r w:rsidRPr="00506361">
        <w:rPr>
          <w:rFonts w:ascii="Sylfaen" w:hAnsi="Sylfaen"/>
          <w:sz w:val="24"/>
          <w:szCs w:val="24"/>
          <w:lang w:val="ka-GE"/>
        </w:rPr>
        <w:t xml:space="preserve"> ზონის შესასვლელში ლითონის კარის მოწყობა (სიგანე 3,5 მ; სიმაღლე</w:t>
      </w:r>
      <w:r w:rsidR="00A36D92">
        <w:rPr>
          <w:rFonts w:ascii="Sylfaen" w:hAnsi="Sylfaen"/>
          <w:sz w:val="24"/>
          <w:szCs w:val="24"/>
          <w:lang w:val="ka-GE"/>
        </w:rPr>
        <w:t xml:space="preserve"> </w:t>
      </w:r>
      <w:r w:rsidRPr="00506361">
        <w:rPr>
          <w:rFonts w:ascii="Sylfaen" w:hAnsi="Sylfaen"/>
          <w:sz w:val="24"/>
          <w:szCs w:val="24"/>
          <w:lang w:val="ka-GE"/>
        </w:rPr>
        <w:t>2,5 მ);</w:t>
      </w:r>
    </w:p>
    <w:p w14:paraId="342072F8" w14:textId="794D8DE2" w:rsidR="004A6330" w:rsidRPr="00506361" w:rsidRDefault="004A6330" w:rsidP="00A36D92">
      <w:pPr>
        <w:pStyle w:val="NoSpacing"/>
        <w:numPr>
          <w:ilvl w:val="0"/>
          <w:numId w:val="16"/>
        </w:numPr>
        <w:spacing w:after="120" w:line="276" w:lineRule="auto"/>
        <w:ind w:left="360"/>
        <w:jc w:val="both"/>
        <w:rPr>
          <w:rFonts w:ascii="Sylfaen" w:hAnsi="Sylfaen"/>
          <w:sz w:val="24"/>
          <w:szCs w:val="24"/>
          <w:lang w:val="ka-GE"/>
        </w:rPr>
      </w:pPr>
      <w:r w:rsidRPr="00506361">
        <w:rPr>
          <w:rFonts w:ascii="Sylfaen" w:hAnsi="Sylfaen"/>
          <w:sz w:val="24"/>
          <w:szCs w:val="24"/>
          <w:lang w:val="ka-GE"/>
        </w:rPr>
        <w:t>შავი ლითონის ნაკეთობების შეღებვა.</w:t>
      </w:r>
    </w:p>
    <w:p w14:paraId="164FCB2E" w14:textId="6DCB40E8" w:rsidR="004A6330" w:rsidRPr="00AF0BA8" w:rsidRDefault="00D05950" w:rsidP="00AF0BA8">
      <w:pPr>
        <w:pStyle w:val="NoSpacing"/>
        <w:spacing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AF0BA8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4A6330" w:rsidRPr="00AF0BA8">
        <w:rPr>
          <w:rFonts w:ascii="Sylfaen" w:hAnsi="Sylfaen"/>
          <w:b/>
          <w:sz w:val="24"/>
          <w:szCs w:val="24"/>
          <w:lang w:val="ka-GE"/>
        </w:rPr>
        <w:t>7. სხვა მოთხოვნები</w:t>
      </w:r>
      <w:r w:rsidR="00A36D92">
        <w:rPr>
          <w:rFonts w:ascii="Sylfaen" w:hAnsi="Sylfaen"/>
          <w:b/>
          <w:sz w:val="24"/>
          <w:szCs w:val="24"/>
          <w:lang w:val="ka-GE"/>
        </w:rPr>
        <w:t>:</w:t>
      </w:r>
    </w:p>
    <w:p w14:paraId="206CF3C7" w14:textId="11E60325" w:rsidR="00100DFF" w:rsidRPr="00AF0BA8" w:rsidRDefault="00100DFF" w:rsidP="00AF0BA8">
      <w:pPr>
        <w:pStyle w:val="NoSpacing"/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AF0BA8">
        <w:rPr>
          <w:rFonts w:ascii="Sylfaen" w:hAnsi="Sylfaen"/>
          <w:sz w:val="24"/>
          <w:szCs w:val="24"/>
          <w:lang w:val="ka-GE"/>
        </w:rPr>
        <w:t xml:space="preserve"> 7.1.</w:t>
      </w:r>
      <w:r w:rsidRPr="00AF0BA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F0BA8">
        <w:rPr>
          <w:rFonts w:ascii="Sylfaen" w:hAnsi="Sylfaen"/>
          <w:sz w:val="24"/>
          <w:szCs w:val="24"/>
          <w:lang w:val="ka-GE"/>
        </w:rPr>
        <w:t>საპროექტო ჭაბურღილის ბურღვის, გამაგრების</w:t>
      </w:r>
      <w:r w:rsidR="00A36D92">
        <w:rPr>
          <w:rFonts w:ascii="Sylfaen" w:hAnsi="Sylfaen"/>
          <w:sz w:val="24"/>
          <w:szCs w:val="24"/>
          <w:lang w:val="ka-GE"/>
        </w:rPr>
        <w:t>ა</w:t>
      </w:r>
      <w:r w:rsidRPr="00AF0BA8">
        <w:rPr>
          <w:rFonts w:ascii="Sylfaen" w:hAnsi="Sylfaen"/>
          <w:sz w:val="24"/>
          <w:szCs w:val="24"/>
          <w:lang w:val="ka-GE"/>
        </w:rPr>
        <w:t xml:space="preserve"> და დაცემენტებისას გამოყენებული მასალები უნდა იყოს ახალი, უხმარი და აკმაყოფილებდეს ქვეყანაში არსებულ სტანდარტებს, მათ შორის:</w:t>
      </w:r>
    </w:p>
    <w:p w14:paraId="6A67AF3D" w14:textId="5EF4B7B0" w:rsidR="00506361" w:rsidRDefault="00100DFF" w:rsidP="00506361">
      <w:pPr>
        <w:pStyle w:val="NoSpacing"/>
        <w:numPr>
          <w:ilvl w:val="0"/>
          <w:numId w:val="17"/>
        </w:numPr>
        <w:spacing w:line="276" w:lineRule="auto"/>
        <w:ind w:left="360"/>
        <w:jc w:val="both"/>
        <w:rPr>
          <w:rFonts w:ascii="Sylfaen" w:hAnsi="Sylfaen"/>
          <w:sz w:val="24"/>
          <w:szCs w:val="24"/>
          <w:lang w:val="ka-GE"/>
        </w:rPr>
      </w:pPr>
      <w:r w:rsidRPr="00AF0BA8">
        <w:rPr>
          <w:rFonts w:ascii="Sylfaen" w:hAnsi="Sylfaen"/>
          <w:sz w:val="24"/>
          <w:szCs w:val="24"/>
          <w:lang w:val="ka-GE"/>
        </w:rPr>
        <w:t>სამაგრი კოლონის შავი ლითონის მილები უნდა იყოს უნაკერო და შესაბამისი კედლის სისქით</w:t>
      </w:r>
      <w:r w:rsidR="00506361">
        <w:rPr>
          <w:rFonts w:ascii="Sylfaen" w:hAnsi="Sylfaen"/>
          <w:sz w:val="24"/>
          <w:szCs w:val="24"/>
          <w:lang w:val="ka-GE"/>
        </w:rPr>
        <w:t xml:space="preserve"> </w:t>
      </w:r>
      <w:r w:rsidRPr="00AF0BA8">
        <w:rPr>
          <w:rFonts w:ascii="Sylfaen" w:hAnsi="Sylfaen"/>
          <w:sz w:val="24"/>
          <w:szCs w:val="24"/>
          <w:lang w:val="ka-GE"/>
        </w:rPr>
        <w:t>(5-6</w:t>
      </w:r>
      <w:r w:rsidR="00506361">
        <w:rPr>
          <w:rFonts w:ascii="Sylfaen" w:hAnsi="Sylfaen"/>
          <w:sz w:val="24"/>
          <w:szCs w:val="24"/>
          <w:lang w:val="ka-GE"/>
        </w:rPr>
        <w:t xml:space="preserve"> </w:t>
      </w:r>
      <w:r w:rsidRPr="00AF0BA8">
        <w:rPr>
          <w:rFonts w:ascii="Sylfaen" w:hAnsi="Sylfaen"/>
          <w:sz w:val="24"/>
          <w:szCs w:val="24"/>
          <w:lang w:val="ka-GE"/>
        </w:rPr>
        <w:t>მმ);</w:t>
      </w:r>
    </w:p>
    <w:p w14:paraId="4D40CEDC" w14:textId="4A4CBBC4" w:rsidR="00506361" w:rsidRDefault="00100DFF" w:rsidP="00506361">
      <w:pPr>
        <w:pStyle w:val="NoSpacing"/>
        <w:numPr>
          <w:ilvl w:val="0"/>
          <w:numId w:val="17"/>
        </w:numPr>
        <w:spacing w:line="276" w:lineRule="auto"/>
        <w:ind w:left="360"/>
        <w:jc w:val="both"/>
        <w:rPr>
          <w:rFonts w:ascii="Sylfaen" w:hAnsi="Sylfaen"/>
          <w:sz w:val="24"/>
          <w:szCs w:val="24"/>
          <w:lang w:val="ka-GE"/>
        </w:rPr>
      </w:pPr>
      <w:r w:rsidRPr="00506361">
        <w:rPr>
          <w:rFonts w:ascii="Sylfaen" w:hAnsi="Sylfaen"/>
          <w:sz w:val="24"/>
          <w:szCs w:val="24"/>
          <w:lang w:val="ka-GE"/>
        </w:rPr>
        <w:t>საექსპლუატაციო კოლონის უჟანგავი ლითონის მილების კედლის სისქე უნდა იყოს არანაკლებ</w:t>
      </w:r>
      <w:r w:rsidR="00506361">
        <w:rPr>
          <w:rFonts w:ascii="Sylfaen" w:hAnsi="Sylfaen"/>
          <w:sz w:val="24"/>
          <w:szCs w:val="24"/>
          <w:lang w:val="ka-GE"/>
        </w:rPr>
        <w:t xml:space="preserve"> </w:t>
      </w:r>
      <w:r w:rsidRPr="00506361">
        <w:rPr>
          <w:rFonts w:ascii="Sylfaen" w:hAnsi="Sylfaen"/>
          <w:sz w:val="24"/>
          <w:szCs w:val="24"/>
          <w:lang w:val="ka-GE"/>
        </w:rPr>
        <w:t>(3-5 მმ);</w:t>
      </w:r>
    </w:p>
    <w:p w14:paraId="19AEDD89" w14:textId="77777777" w:rsidR="00506361" w:rsidRDefault="00100DFF" w:rsidP="00506361">
      <w:pPr>
        <w:pStyle w:val="NoSpacing"/>
        <w:numPr>
          <w:ilvl w:val="0"/>
          <w:numId w:val="17"/>
        </w:numPr>
        <w:spacing w:line="276" w:lineRule="auto"/>
        <w:ind w:left="360"/>
        <w:jc w:val="both"/>
        <w:rPr>
          <w:rFonts w:ascii="Sylfaen" w:hAnsi="Sylfaen"/>
          <w:sz w:val="24"/>
          <w:szCs w:val="24"/>
          <w:lang w:val="ka-GE"/>
        </w:rPr>
      </w:pPr>
      <w:r w:rsidRPr="00506361">
        <w:rPr>
          <w:rFonts w:ascii="Sylfaen" w:hAnsi="Sylfaen"/>
          <w:sz w:val="24"/>
          <w:szCs w:val="24"/>
          <w:lang w:val="ka-GE"/>
        </w:rPr>
        <w:t>სამაგრი და საექსპლუატაციო კოლონების დაცემენტებისათვის გამოყენებული პორტლანდცემენტი სიმტკიცის მარკა არ უნდა იყოს „500“-ზე ნაკლები;</w:t>
      </w:r>
    </w:p>
    <w:p w14:paraId="408F9B0D" w14:textId="44C4DCA6" w:rsidR="00100DFF" w:rsidRPr="00506361" w:rsidRDefault="00100DFF" w:rsidP="00A36D92">
      <w:pPr>
        <w:pStyle w:val="NoSpacing"/>
        <w:numPr>
          <w:ilvl w:val="0"/>
          <w:numId w:val="17"/>
        </w:numPr>
        <w:spacing w:after="120" w:line="276" w:lineRule="auto"/>
        <w:ind w:left="360"/>
        <w:jc w:val="both"/>
        <w:rPr>
          <w:rFonts w:ascii="Sylfaen" w:hAnsi="Sylfaen"/>
          <w:sz w:val="24"/>
          <w:szCs w:val="24"/>
          <w:lang w:val="ka-GE"/>
        </w:rPr>
      </w:pPr>
      <w:r w:rsidRPr="00506361">
        <w:rPr>
          <w:rFonts w:ascii="Sylfaen" w:hAnsi="Sylfaen"/>
          <w:sz w:val="24"/>
          <w:szCs w:val="24"/>
          <w:lang w:val="ka-GE"/>
        </w:rPr>
        <w:t>შავი ლითონის სამაგრი და საექსპლუატაციო კოლონის მილები გამოყენებამდე უნდა გაირეცხოს შესაბამისი ხსნარებით, ზეთოვანი და ნავთობიანი ფენის მოცილების მიზნით</w:t>
      </w:r>
      <w:r w:rsidR="00A36D92">
        <w:rPr>
          <w:rFonts w:ascii="Sylfaen" w:hAnsi="Sylfaen"/>
          <w:sz w:val="24"/>
          <w:szCs w:val="24"/>
          <w:lang w:val="ka-GE"/>
        </w:rPr>
        <w:t>.</w:t>
      </w:r>
    </w:p>
    <w:p w14:paraId="5616AA9D" w14:textId="325DC263" w:rsidR="00100DFF" w:rsidRPr="00AF0BA8" w:rsidRDefault="00100DFF" w:rsidP="00A36D92">
      <w:pPr>
        <w:pStyle w:val="NoSpacing"/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AF0BA8">
        <w:rPr>
          <w:rFonts w:ascii="Sylfaen" w:hAnsi="Sylfaen"/>
          <w:b/>
          <w:sz w:val="24"/>
          <w:szCs w:val="24"/>
          <w:lang w:val="ka-GE"/>
        </w:rPr>
        <w:t xml:space="preserve">7.2. </w:t>
      </w:r>
      <w:r w:rsidR="00257C76" w:rsidRPr="003010F7">
        <w:rPr>
          <w:rFonts w:ascii="Sylfaen" w:hAnsi="Sylfaen" w:cs="Times New Roman"/>
          <w:bCs/>
          <w:sz w:val="24"/>
          <w:szCs w:val="24"/>
          <w:lang w:val="ka-GE"/>
        </w:rPr>
        <w:t>№</w:t>
      </w:r>
      <w:r w:rsidR="00257C76" w:rsidRPr="003010F7">
        <w:rPr>
          <w:rFonts w:ascii="Sylfaen" w:hAnsi="Sylfaen"/>
          <w:bCs/>
          <w:sz w:val="24"/>
          <w:szCs w:val="24"/>
          <w:lang w:val="ka-GE"/>
        </w:rPr>
        <w:t>15</w:t>
      </w:r>
      <w:r w:rsidR="00257C76">
        <w:rPr>
          <w:rFonts w:ascii="Sylfaen" w:hAnsi="Sylfaen"/>
          <w:sz w:val="24"/>
          <w:szCs w:val="24"/>
          <w:lang w:val="ka-GE"/>
        </w:rPr>
        <w:t xml:space="preserve">6 </w:t>
      </w:r>
      <w:r w:rsidRPr="00AF0BA8">
        <w:rPr>
          <w:rFonts w:ascii="Sylfaen" w:hAnsi="Sylfaen"/>
          <w:sz w:val="24"/>
          <w:szCs w:val="24"/>
          <w:lang w:val="ka-GE"/>
        </w:rPr>
        <w:t xml:space="preserve">საპროექტო ჭაბურღილის ბურღვა უნდა ჩატარდეს </w:t>
      </w:r>
      <w:r w:rsidR="00257C76" w:rsidRPr="003010F7">
        <w:rPr>
          <w:rFonts w:ascii="Sylfaen" w:hAnsi="Sylfaen" w:cs="Times New Roman"/>
          <w:bCs/>
          <w:sz w:val="24"/>
          <w:szCs w:val="24"/>
          <w:lang w:val="ka-GE"/>
        </w:rPr>
        <w:t>№</w:t>
      </w:r>
      <w:r w:rsidR="00257C76" w:rsidRPr="003010F7">
        <w:rPr>
          <w:rFonts w:ascii="Sylfaen" w:hAnsi="Sylfaen"/>
          <w:bCs/>
          <w:sz w:val="24"/>
          <w:szCs w:val="24"/>
          <w:lang w:val="ka-GE"/>
        </w:rPr>
        <w:t>15</w:t>
      </w:r>
      <w:r w:rsidR="00257C76">
        <w:rPr>
          <w:rFonts w:ascii="Sylfaen" w:hAnsi="Sylfaen"/>
          <w:sz w:val="24"/>
          <w:szCs w:val="24"/>
          <w:lang w:val="ka-GE"/>
        </w:rPr>
        <w:t xml:space="preserve">3 </w:t>
      </w:r>
      <w:r w:rsidRPr="00AF0BA8">
        <w:rPr>
          <w:rFonts w:ascii="Sylfaen" w:hAnsi="Sylfaen"/>
          <w:sz w:val="24"/>
          <w:szCs w:val="24"/>
          <w:lang w:val="ka-GE"/>
        </w:rPr>
        <w:t>ჭაბურღილის</w:t>
      </w:r>
      <w:r w:rsidR="00A36D92">
        <w:rPr>
          <w:rFonts w:ascii="Sylfaen" w:hAnsi="Sylfaen"/>
          <w:sz w:val="24"/>
          <w:szCs w:val="24"/>
          <w:lang w:val="ka-GE"/>
        </w:rPr>
        <w:t xml:space="preserve"> სანიტარიული დაცვის</w:t>
      </w:r>
      <w:r w:rsidRPr="00AF0BA8">
        <w:rPr>
          <w:rFonts w:ascii="Sylfaen" w:hAnsi="Sylfaen"/>
          <w:sz w:val="24"/>
          <w:szCs w:val="24"/>
          <w:lang w:val="ka-GE"/>
        </w:rPr>
        <w:t xml:space="preserve"> პირველ </w:t>
      </w:r>
      <w:r w:rsidR="00A36D92">
        <w:rPr>
          <w:rFonts w:ascii="Sylfaen" w:hAnsi="Sylfaen"/>
          <w:sz w:val="24"/>
          <w:szCs w:val="24"/>
          <w:lang w:val="ka-GE"/>
        </w:rPr>
        <w:t>(</w:t>
      </w:r>
      <w:r w:rsidRPr="00AF0BA8">
        <w:rPr>
          <w:rFonts w:ascii="Sylfaen" w:hAnsi="Sylfaen"/>
          <w:sz w:val="24"/>
          <w:szCs w:val="24"/>
          <w:lang w:val="ka-GE"/>
        </w:rPr>
        <w:t>მკაცრი</w:t>
      </w:r>
      <w:r w:rsidR="00A36D92">
        <w:rPr>
          <w:rFonts w:ascii="Sylfaen" w:hAnsi="Sylfaen"/>
          <w:sz w:val="24"/>
          <w:szCs w:val="24"/>
          <w:lang w:val="ka-GE"/>
        </w:rPr>
        <w:t xml:space="preserve"> რეჟიმის) </w:t>
      </w:r>
      <w:r w:rsidRPr="00AF0BA8">
        <w:rPr>
          <w:rFonts w:ascii="Sylfaen" w:hAnsi="Sylfaen"/>
          <w:sz w:val="24"/>
          <w:szCs w:val="24"/>
          <w:lang w:val="ka-GE"/>
        </w:rPr>
        <w:t>ზონაში, შესაბამისად, მკაცრად უნდა იყოს დაცული საბურღი დანადგარის მონტაჟის, მუშაობის</w:t>
      </w:r>
      <w:r w:rsidR="00A36D92">
        <w:rPr>
          <w:rFonts w:ascii="Sylfaen" w:hAnsi="Sylfaen"/>
          <w:sz w:val="24"/>
          <w:szCs w:val="24"/>
          <w:lang w:val="ka-GE"/>
        </w:rPr>
        <w:t>ა</w:t>
      </w:r>
      <w:r w:rsidRPr="00AF0BA8">
        <w:rPr>
          <w:rFonts w:ascii="Sylfaen" w:hAnsi="Sylfaen"/>
          <w:sz w:val="24"/>
          <w:szCs w:val="24"/>
          <w:lang w:val="ka-GE"/>
        </w:rPr>
        <w:t xml:space="preserve"> და დემონტაჟის მოთხოვნები, აგრეთვე საბურღი მოწყობილობების და საწვავ-საპოხი მასალების შენახვის პირობები;</w:t>
      </w:r>
    </w:p>
    <w:p w14:paraId="3E9C2EB7" w14:textId="7742D37B" w:rsidR="00100DFF" w:rsidRPr="00AF0BA8" w:rsidRDefault="00100DFF" w:rsidP="00A36D92">
      <w:pPr>
        <w:pStyle w:val="NoSpacing"/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AF0BA8">
        <w:rPr>
          <w:rFonts w:ascii="Sylfaen" w:hAnsi="Sylfaen"/>
          <w:b/>
          <w:sz w:val="24"/>
          <w:szCs w:val="24"/>
          <w:lang w:val="ka-GE"/>
        </w:rPr>
        <w:t xml:space="preserve">7.3. </w:t>
      </w:r>
      <w:r w:rsidRPr="00AF0BA8">
        <w:rPr>
          <w:rFonts w:ascii="Sylfaen" w:hAnsi="Sylfaen"/>
          <w:sz w:val="24"/>
          <w:szCs w:val="24"/>
          <w:lang w:val="ka-GE"/>
        </w:rPr>
        <w:t>საპროექტო ჭაბურღილის საბურღ მოედანზე და მთლიანად სამუშაო უბანზე, სისტემატიურად უნდა მიმდინარეობდეს გარემოსდაცვითი,</w:t>
      </w:r>
      <w:r w:rsidR="003010F7">
        <w:rPr>
          <w:rFonts w:ascii="Sylfaen" w:hAnsi="Sylfaen"/>
          <w:sz w:val="24"/>
          <w:szCs w:val="24"/>
          <w:lang w:val="ka-GE"/>
        </w:rPr>
        <w:t xml:space="preserve"> </w:t>
      </w:r>
      <w:r w:rsidRPr="00AF0BA8">
        <w:rPr>
          <w:rFonts w:ascii="Sylfaen" w:hAnsi="Sylfaen"/>
          <w:sz w:val="24"/>
          <w:szCs w:val="24"/>
          <w:lang w:val="ka-GE"/>
        </w:rPr>
        <w:t>შრომის უსაფრთხოების დაცვის და პანდემიის გავრცელების საწინააღმდეგო ღონისძიებები, ქვეყანაში არსებული წესების და მოთხოვნების შესაბამისად.</w:t>
      </w:r>
    </w:p>
    <w:p w14:paraId="08B8E89E" w14:textId="6891EE47" w:rsidR="00100DFF" w:rsidRPr="00AF0BA8" w:rsidRDefault="00100DFF" w:rsidP="00A36D92">
      <w:pPr>
        <w:pStyle w:val="NoSpacing"/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AF0BA8">
        <w:rPr>
          <w:rFonts w:ascii="Sylfaen" w:hAnsi="Sylfaen"/>
          <w:b/>
          <w:sz w:val="24"/>
          <w:szCs w:val="24"/>
          <w:lang w:val="ka-GE"/>
        </w:rPr>
        <w:t xml:space="preserve">8. </w:t>
      </w:r>
      <w:r w:rsidRPr="00AF0BA8">
        <w:rPr>
          <w:rFonts w:ascii="Sylfaen" w:hAnsi="Sylfaen"/>
          <w:sz w:val="24"/>
          <w:szCs w:val="24"/>
          <w:lang w:val="ka-GE"/>
        </w:rPr>
        <w:t xml:space="preserve">საპროექტო </w:t>
      </w:r>
      <w:r w:rsidR="003010F7" w:rsidRPr="003010F7">
        <w:rPr>
          <w:rFonts w:ascii="Sylfaen" w:hAnsi="Sylfaen" w:cs="Times New Roman"/>
          <w:bCs/>
          <w:sz w:val="24"/>
          <w:szCs w:val="24"/>
          <w:lang w:val="ka-GE"/>
        </w:rPr>
        <w:t>№</w:t>
      </w:r>
      <w:r w:rsidR="003010F7" w:rsidRPr="003010F7">
        <w:rPr>
          <w:rFonts w:ascii="Sylfaen" w:hAnsi="Sylfaen"/>
          <w:bCs/>
          <w:sz w:val="24"/>
          <w:szCs w:val="24"/>
          <w:lang w:val="ka-GE"/>
        </w:rPr>
        <w:t>15</w:t>
      </w:r>
      <w:r w:rsidR="003010F7" w:rsidRPr="00AF0BA8">
        <w:rPr>
          <w:rFonts w:ascii="Sylfaen" w:hAnsi="Sylfaen"/>
          <w:sz w:val="24"/>
          <w:szCs w:val="24"/>
          <w:lang w:val="ka-GE"/>
        </w:rPr>
        <w:t>6</w:t>
      </w:r>
      <w:r w:rsidR="003010F7">
        <w:rPr>
          <w:rFonts w:ascii="Sylfaen" w:hAnsi="Sylfaen"/>
          <w:sz w:val="24"/>
          <w:szCs w:val="24"/>
          <w:lang w:val="ka-GE"/>
        </w:rPr>
        <w:t xml:space="preserve"> </w:t>
      </w:r>
      <w:r w:rsidRPr="00AF0BA8">
        <w:rPr>
          <w:rFonts w:ascii="Sylfaen" w:hAnsi="Sylfaen"/>
          <w:sz w:val="24"/>
          <w:szCs w:val="24"/>
          <w:lang w:val="ka-GE"/>
        </w:rPr>
        <w:t>ჭაბურღილის ბურღვის პროცესში შეიძლება აუცილებელი გახდეს ჭაბურღილის კონსტრუქციის შეცვლა</w:t>
      </w:r>
      <w:r w:rsidR="00B73F84" w:rsidRPr="00AF0BA8">
        <w:rPr>
          <w:rFonts w:ascii="Sylfaen" w:hAnsi="Sylfaen"/>
          <w:sz w:val="24"/>
          <w:szCs w:val="24"/>
          <w:lang w:val="ka-GE"/>
        </w:rPr>
        <w:t>,</w:t>
      </w:r>
      <w:r w:rsidRPr="00AF0BA8">
        <w:rPr>
          <w:rFonts w:ascii="Sylfaen" w:hAnsi="Sylfaen"/>
          <w:sz w:val="24"/>
          <w:szCs w:val="24"/>
          <w:lang w:val="ka-GE"/>
        </w:rPr>
        <w:t xml:space="preserve"> შესაბამისად,</w:t>
      </w:r>
      <w:r w:rsidR="003010F7">
        <w:rPr>
          <w:rFonts w:ascii="Sylfaen" w:hAnsi="Sylfaen"/>
          <w:sz w:val="24"/>
          <w:szCs w:val="24"/>
          <w:lang w:val="ka-GE"/>
        </w:rPr>
        <w:t xml:space="preserve"> </w:t>
      </w:r>
      <w:r w:rsidRPr="00AF0BA8">
        <w:rPr>
          <w:rFonts w:ascii="Sylfaen" w:hAnsi="Sylfaen"/>
          <w:sz w:val="24"/>
          <w:szCs w:val="24"/>
          <w:lang w:val="ka-GE"/>
        </w:rPr>
        <w:t xml:space="preserve">ჭაბურღილის კონსტრუქციის ყველა ცვლილება (ბურღვის დიამეტრის და შავი ლითონის სამაგრი </w:t>
      </w:r>
      <w:r w:rsidRPr="00AF0BA8">
        <w:rPr>
          <w:rFonts w:ascii="Sylfaen" w:hAnsi="Sylfaen"/>
          <w:sz w:val="24"/>
          <w:szCs w:val="24"/>
          <w:lang w:val="ka-GE"/>
        </w:rPr>
        <w:lastRenderedPageBreak/>
        <w:t>კოლონის დიამეტრის შეცვლა) შეთანხმებული უნდა იყოს სამუშაოს „დამკვეთთან“</w:t>
      </w:r>
      <w:r w:rsidR="00B73F84" w:rsidRPr="00AF0BA8">
        <w:rPr>
          <w:rFonts w:ascii="Sylfaen" w:hAnsi="Sylfaen"/>
          <w:sz w:val="24"/>
          <w:szCs w:val="24"/>
          <w:lang w:val="ka-GE"/>
        </w:rPr>
        <w:t>,</w:t>
      </w:r>
      <w:r w:rsidRPr="00AF0BA8">
        <w:rPr>
          <w:rFonts w:ascii="Sylfaen" w:hAnsi="Sylfaen"/>
          <w:sz w:val="24"/>
          <w:szCs w:val="24"/>
          <w:lang w:val="ka-GE"/>
        </w:rPr>
        <w:t xml:space="preserve"> მათ შორის, სამუშაოს ხარჯთაღრიცხვაში შესატანი ცვლილებები.</w:t>
      </w:r>
    </w:p>
    <w:p w14:paraId="38C0A979" w14:textId="094D5EFA" w:rsidR="00100DFF" w:rsidRPr="00AF0BA8" w:rsidRDefault="00100DFF" w:rsidP="00A36D92">
      <w:pPr>
        <w:pStyle w:val="NoSpacing"/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AF0BA8">
        <w:rPr>
          <w:rFonts w:ascii="Sylfaen" w:hAnsi="Sylfaen"/>
          <w:b/>
          <w:sz w:val="24"/>
          <w:szCs w:val="24"/>
          <w:lang w:val="ka-GE"/>
        </w:rPr>
        <w:t xml:space="preserve">9. </w:t>
      </w:r>
      <w:r w:rsidRPr="00AF0BA8">
        <w:rPr>
          <w:rFonts w:ascii="Sylfaen" w:hAnsi="Sylfaen"/>
          <w:sz w:val="24"/>
          <w:szCs w:val="24"/>
          <w:lang w:val="ka-GE"/>
        </w:rPr>
        <w:t>წინამდებარე ტექნიკური დავალების შესაბამისად</w:t>
      </w:r>
      <w:r w:rsidR="00A36D92">
        <w:rPr>
          <w:rFonts w:ascii="Sylfaen" w:hAnsi="Sylfaen"/>
          <w:sz w:val="24"/>
          <w:szCs w:val="24"/>
          <w:lang w:val="ka-GE"/>
        </w:rPr>
        <w:t>,</w:t>
      </w:r>
      <w:r w:rsidRPr="00AF0BA8">
        <w:rPr>
          <w:rFonts w:ascii="Sylfaen" w:hAnsi="Sylfaen"/>
          <w:sz w:val="24"/>
          <w:szCs w:val="24"/>
          <w:lang w:val="ka-GE"/>
        </w:rPr>
        <w:t xml:space="preserve"> საპროექტო საექსპლუატაციო</w:t>
      </w:r>
      <w:r w:rsidR="00A36D92">
        <w:rPr>
          <w:rFonts w:ascii="Sylfaen" w:hAnsi="Sylfaen"/>
          <w:sz w:val="24"/>
          <w:szCs w:val="24"/>
          <w:lang w:val="ka-GE"/>
        </w:rPr>
        <w:t>-</w:t>
      </w:r>
      <w:r w:rsidRPr="00AF0BA8">
        <w:rPr>
          <w:rFonts w:ascii="Sylfaen" w:hAnsi="Sylfaen"/>
          <w:sz w:val="24"/>
          <w:szCs w:val="24"/>
          <w:lang w:val="ka-GE"/>
        </w:rPr>
        <w:t xml:space="preserve">ჰიდროგეოლოგიური </w:t>
      </w:r>
      <w:r w:rsidR="003010F7" w:rsidRPr="003010F7">
        <w:rPr>
          <w:rFonts w:ascii="Sylfaen" w:hAnsi="Sylfaen" w:cs="Times New Roman"/>
          <w:bCs/>
          <w:sz w:val="24"/>
          <w:szCs w:val="24"/>
          <w:lang w:val="ka-GE"/>
        </w:rPr>
        <w:t>№</w:t>
      </w:r>
      <w:r w:rsidR="003010F7" w:rsidRPr="003010F7">
        <w:rPr>
          <w:rFonts w:ascii="Sylfaen" w:hAnsi="Sylfaen"/>
          <w:bCs/>
          <w:sz w:val="24"/>
          <w:szCs w:val="24"/>
          <w:lang w:val="ka-GE"/>
        </w:rPr>
        <w:t>15</w:t>
      </w:r>
      <w:r w:rsidR="003010F7" w:rsidRPr="00AF0BA8">
        <w:rPr>
          <w:rFonts w:ascii="Sylfaen" w:hAnsi="Sylfaen"/>
          <w:sz w:val="24"/>
          <w:szCs w:val="24"/>
          <w:lang w:val="ka-GE"/>
        </w:rPr>
        <w:t>6</w:t>
      </w:r>
      <w:r w:rsidR="003010F7">
        <w:rPr>
          <w:rFonts w:ascii="Sylfaen" w:hAnsi="Sylfaen"/>
          <w:sz w:val="24"/>
          <w:szCs w:val="24"/>
          <w:lang w:val="ka-GE"/>
        </w:rPr>
        <w:t xml:space="preserve"> </w:t>
      </w:r>
      <w:r w:rsidR="003010F7" w:rsidRPr="00AF0BA8">
        <w:rPr>
          <w:rFonts w:ascii="Sylfaen" w:hAnsi="Sylfaen"/>
          <w:sz w:val="24"/>
          <w:szCs w:val="24"/>
          <w:lang w:val="ka-GE"/>
        </w:rPr>
        <w:t xml:space="preserve">ჭაბურღილის </w:t>
      </w:r>
      <w:r w:rsidRPr="00AF0BA8">
        <w:rPr>
          <w:rFonts w:ascii="Sylfaen" w:hAnsi="Sylfaen"/>
          <w:sz w:val="24"/>
          <w:szCs w:val="24"/>
          <w:lang w:val="ka-GE"/>
        </w:rPr>
        <w:t>ბურღვის, გამაგრების</w:t>
      </w:r>
      <w:r w:rsidR="00A36D92">
        <w:rPr>
          <w:rFonts w:ascii="Sylfaen" w:hAnsi="Sylfaen"/>
          <w:sz w:val="24"/>
          <w:szCs w:val="24"/>
          <w:lang w:val="ka-GE"/>
        </w:rPr>
        <w:t>ა</w:t>
      </w:r>
      <w:r w:rsidRPr="00AF0BA8">
        <w:rPr>
          <w:rFonts w:ascii="Sylfaen" w:hAnsi="Sylfaen"/>
          <w:sz w:val="24"/>
          <w:szCs w:val="24"/>
          <w:lang w:val="ka-GE"/>
        </w:rPr>
        <w:t xml:space="preserve"> და შესწავლის სამუშაოების დამთავრების შემდეგ მოპოვებული ინფორმაციის საფუძველზე შედგენილი უნდა იყოს საინფორმაციო ანგარიში და მისის ელექტრონული ვერსია.</w:t>
      </w:r>
    </w:p>
    <w:p w14:paraId="6B91F9A9" w14:textId="098EEC45" w:rsidR="001D1419" w:rsidRPr="00AF0BA8" w:rsidRDefault="00100DFF" w:rsidP="00AF0BA8">
      <w:pPr>
        <w:pStyle w:val="NoSpacing"/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AF0BA8">
        <w:rPr>
          <w:rFonts w:ascii="Sylfaen" w:hAnsi="Sylfaen"/>
          <w:b/>
          <w:sz w:val="24"/>
          <w:szCs w:val="24"/>
          <w:lang w:val="ka-GE"/>
        </w:rPr>
        <w:t xml:space="preserve">10. </w:t>
      </w:r>
      <w:r w:rsidRPr="00AF0BA8">
        <w:rPr>
          <w:rFonts w:ascii="Sylfaen" w:hAnsi="Sylfaen"/>
          <w:sz w:val="24"/>
          <w:szCs w:val="24"/>
          <w:lang w:val="ka-GE"/>
        </w:rPr>
        <w:t>წინამდებარე ტექნიკური დავალებით განსაზღვრული სამუშაოების სრულად შესრულების ვადად განსაზღვრულია 160 კალენდარული დღე.</w:t>
      </w:r>
      <w:r w:rsidR="001D1419" w:rsidRPr="00AF0BA8">
        <w:rPr>
          <w:rFonts w:ascii="Sylfaen" w:hAnsi="Sylfaen"/>
          <w:sz w:val="24"/>
          <w:szCs w:val="24"/>
          <w:lang w:val="ka-GE"/>
        </w:rPr>
        <w:t xml:space="preserve">                                </w:t>
      </w:r>
    </w:p>
    <w:p w14:paraId="5A23B6EA" w14:textId="77777777" w:rsidR="001D1419" w:rsidRPr="00AF0BA8" w:rsidRDefault="001D1419" w:rsidP="00AF0BA8">
      <w:pPr>
        <w:pStyle w:val="NoSpacing"/>
        <w:spacing w:line="276" w:lineRule="auto"/>
        <w:jc w:val="both"/>
        <w:rPr>
          <w:rFonts w:ascii="Sylfaen" w:hAnsi="Sylfaen" w:cs="Times New Roman"/>
          <w:sz w:val="24"/>
          <w:szCs w:val="24"/>
          <w:lang w:val="ka-GE"/>
        </w:rPr>
      </w:pPr>
    </w:p>
    <w:p w14:paraId="272D05DA" w14:textId="77777777" w:rsidR="001D1419" w:rsidRPr="00AF0BA8" w:rsidRDefault="001D1419" w:rsidP="00AF0BA8">
      <w:pPr>
        <w:pStyle w:val="NoSpacing"/>
        <w:spacing w:line="276" w:lineRule="auto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AF0BA8">
        <w:rPr>
          <w:rFonts w:ascii="Sylfaen" w:hAnsi="Sylfaen" w:cs="Times New Roman"/>
          <w:sz w:val="24"/>
          <w:szCs w:val="24"/>
          <w:lang w:val="ka-GE"/>
        </w:rPr>
        <w:t xml:space="preserve"> </w:t>
      </w:r>
    </w:p>
    <w:p w14:paraId="054643AE" w14:textId="77777777" w:rsidR="001D1419" w:rsidRPr="00AF0BA8" w:rsidRDefault="001D1419" w:rsidP="00AF0BA8">
      <w:pPr>
        <w:pStyle w:val="NoSpacing"/>
        <w:spacing w:line="276" w:lineRule="auto"/>
        <w:jc w:val="both"/>
        <w:rPr>
          <w:rFonts w:ascii="Sylfaen" w:hAnsi="Sylfaen" w:cs="Times New Roman"/>
          <w:sz w:val="24"/>
          <w:szCs w:val="24"/>
          <w:lang w:val="ka-GE"/>
        </w:rPr>
      </w:pPr>
    </w:p>
    <w:p w14:paraId="739F28A0" w14:textId="77777777" w:rsidR="001D1419" w:rsidRPr="00AF0BA8" w:rsidRDefault="001D1419" w:rsidP="00AF0BA8">
      <w:pPr>
        <w:pStyle w:val="NoSpacing"/>
        <w:spacing w:line="276" w:lineRule="auto"/>
        <w:jc w:val="both"/>
        <w:rPr>
          <w:rFonts w:ascii="Sylfaen" w:hAnsi="Sylfaen" w:cs="Times New Roman"/>
          <w:sz w:val="24"/>
          <w:szCs w:val="24"/>
          <w:lang w:val="ka-GE"/>
        </w:rPr>
      </w:pPr>
    </w:p>
    <w:p w14:paraId="3BE667BA" w14:textId="77777777" w:rsidR="001D1419" w:rsidRPr="00AF0BA8" w:rsidRDefault="001D1419" w:rsidP="00AF0BA8">
      <w:pPr>
        <w:pStyle w:val="NoSpacing"/>
        <w:spacing w:line="276" w:lineRule="auto"/>
        <w:jc w:val="both"/>
        <w:rPr>
          <w:rFonts w:ascii="Sylfaen" w:hAnsi="Sylfaen" w:cs="Times New Roman"/>
          <w:sz w:val="24"/>
          <w:szCs w:val="24"/>
          <w:lang w:val="ka-GE"/>
        </w:rPr>
      </w:pPr>
    </w:p>
    <w:p w14:paraId="1126301A" w14:textId="77777777" w:rsidR="001D1419" w:rsidRPr="00AF0BA8" w:rsidRDefault="001D1419" w:rsidP="00AF0BA8">
      <w:pPr>
        <w:pStyle w:val="NoSpacing"/>
        <w:spacing w:line="276" w:lineRule="auto"/>
        <w:jc w:val="both"/>
        <w:rPr>
          <w:rFonts w:ascii="Sylfaen" w:hAnsi="Sylfaen" w:cs="Times New Roman"/>
          <w:b/>
          <w:sz w:val="24"/>
          <w:szCs w:val="24"/>
          <w:lang w:val="ka-GE"/>
        </w:rPr>
      </w:pPr>
    </w:p>
    <w:p w14:paraId="01100DA5" w14:textId="77777777" w:rsidR="001D1419" w:rsidRPr="00AF0BA8" w:rsidRDefault="001D1419" w:rsidP="00AF0BA8">
      <w:pPr>
        <w:pStyle w:val="NoSpacing"/>
        <w:spacing w:line="276" w:lineRule="auto"/>
        <w:jc w:val="both"/>
        <w:rPr>
          <w:rFonts w:ascii="Sylfaen" w:hAnsi="Sylfaen" w:cs="Times New Roman"/>
          <w:b/>
          <w:sz w:val="24"/>
          <w:szCs w:val="24"/>
          <w:lang w:val="ka-GE"/>
        </w:rPr>
      </w:pPr>
    </w:p>
    <w:p w14:paraId="5FE82F42" w14:textId="77777777" w:rsidR="001D1419" w:rsidRPr="00AF0BA8" w:rsidRDefault="001D1419" w:rsidP="00AF0BA8">
      <w:pPr>
        <w:pStyle w:val="NoSpacing"/>
        <w:spacing w:line="276" w:lineRule="auto"/>
        <w:jc w:val="both"/>
        <w:rPr>
          <w:rFonts w:ascii="Sylfaen" w:hAnsi="Sylfaen" w:cs="Times New Roman"/>
          <w:b/>
          <w:sz w:val="24"/>
          <w:szCs w:val="24"/>
          <w:lang w:val="ka-GE"/>
        </w:rPr>
      </w:pPr>
    </w:p>
    <w:p w14:paraId="6969D948" w14:textId="77777777" w:rsidR="001D1419" w:rsidRPr="00AF0BA8" w:rsidRDefault="001D1419" w:rsidP="00AF0BA8">
      <w:pPr>
        <w:pStyle w:val="NoSpacing"/>
        <w:spacing w:line="276" w:lineRule="auto"/>
        <w:jc w:val="both"/>
        <w:rPr>
          <w:rFonts w:ascii="Sylfaen" w:hAnsi="Sylfaen" w:cs="Times New Roman"/>
          <w:b/>
          <w:sz w:val="24"/>
          <w:szCs w:val="24"/>
          <w:lang w:val="ka-GE"/>
        </w:rPr>
      </w:pPr>
    </w:p>
    <w:p w14:paraId="1CC19073" w14:textId="77777777" w:rsidR="00B64D98" w:rsidRPr="00AF0BA8" w:rsidRDefault="001D1419" w:rsidP="00AF0BA8">
      <w:pPr>
        <w:pStyle w:val="NoSpacing"/>
        <w:spacing w:line="276" w:lineRule="auto"/>
        <w:rPr>
          <w:rFonts w:ascii="Sylfaen" w:hAnsi="Sylfaen"/>
          <w:sz w:val="24"/>
          <w:szCs w:val="24"/>
          <w:lang w:val="ka-GE"/>
        </w:rPr>
      </w:pPr>
      <w:r w:rsidRPr="00AF0BA8">
        <w:rPr>
          <w:rFonts w:ascii="Sylfaen" w:hAnsi="Sylfaen"/>
          <w:sz w:val="24"/>
          <w:szCs w:val="24"/>
          <w:lang w:val="ka-GE"/>
        </w:rPr>
        <w:t xml:space="preserve"> </w:t>
      </w:r>
    </w:p>
    <w:p w14:paraId="48CF57D4" w14:textId="77777777" w:rsidR="005643A1" w:rsidRPr="00AF0BA8" w:rsidRDefault="005643A1" w:rsidP="00AF0BA8">
      <w:pPr>
        <w:pStyle w:val="NoSpacing"/>
        <w:spacing w:line="276" w:lineRule="auto"/>
        <w:rPr>
          <w:rFonts w:ascii="Sylfaen" w:hAnsi="Sylfaen"/>
          <w:sz w:val="24"/>
          <w:szCs w:val="24"/>
          <w:lang w:val="ka-GE"/>
        </w:rPr>
      </w:pPr>
    </w:p>
    <w:p w14:paraId="556947DE" w14:textId="77777777" w:rsidR="005643A1" w:rsidRPr="00AF0BA8" w:rsidRDefault="005643A1" w:rsidP="00AF0BA8">
      <w:pPr>
        <w:pStyle w:val="NoSpacing"/>
        <w:spacing w:line="276" w:lineRule="auto"/>
        <w:rPr>
          <w:rFonts w:ascii="Sylfaen" w:hAnsi="Sylfaen"/>
          <w:sz w:val="24"/>
          <w:szCs w:val="24"/>
          <w:lang w:val="ka-GE"/>
        </w:rPr>
      </w:pPr>
    </w:p>
    <w:p w14:paraId="42F6E00C" w14:textId="77777777" w:rsidR="005643A1" w:rsidRPr="00AF0BA8" w:rsidRDefault="005643A1" w:rsidP="00AF0BA8">
      <w:pPr>
        <w:pStyle w:val="NoSpacing"/>
        <w:spacing w:line="276" w:lineRule="auto"/>
        <w:rPr>
          <w:rFonts w:ascii="Sylfaen" w:hAnsi="Sylfaen"/>
          <w:sz w:val="24"/>
          <w:szCs w:val="24"/>
          <w:lang w:val="ka-GE"/>
        </w:rPr>
      </w:pPr>
    </w:p>
    <w:p w14:paraId="13FE0261" w14:textId="77777777" w:rsidR="005643A1" w:rsidRPr="00AF0BA8" w:rsidRDefault="005643A1" w:rsidP="00AF0BA8">
      <w:pPr>
        <w:pStyle w:val="NoSpacing"/>
        <w:spacing w:line="276" w:lineRule="auto"/>
        <w:rPr>
          <w:rFonts w:ascii="Sylfaen" w:hAnsi="Sylfaen"/>
          <w:sz w:val="24"/>
          <w:szCs w:val="24"/>
          <w:lang w:val="ka-GE"/>
        </w:rPr>
      </w:pPr>
    </w:p>
    <w:p w14:paraId="12AE0ACC" w14:textId="77777777" w:rsidR="005643A1" w:rsidRPr="00AF0BA8" w:rsidRDefault="005643A1" w:rsidP="00AF0BA8">
      <w:pPr>
        <w:pStyle w:val="NoSpacing"/>
        <w:spacing w:line="276" w:lineRule="auto"/>
        <w:rPr>
          <w:rFonts w:ascii="Sylfaen" w:hAnsi="Sylfaen"/>
          <w:sz w:val="24"/>
          <w:szCs w:val="24"/>
          <w:lang w:val="ka-GE"/>
        </w:rPr>
      </w:pPr>
    </w:p>
    <w:p w14:paraId="39E0F97E" w14:textId="77777777" w:rsidR="005643A1" w:rsidRPr="00AF0BA8" w:rsidRDefault="005643A1" w:rsidP="00AF0BA8">
      <w:pPr>
        <w:pStyle w:val="NoSpacing"/>
        <w:spacing w:line="276" w:lineRule="auto"/>
        <w:rPr>
          <w:rFonts w:ascii="Sylfaen" w:hAnsi="Sylfaen"/>
          <w:sz w:val="24"/>
          <w:szCs w:val="24"/>
          <w:lang w:val="ka-GE"/>
        </w:rPr>
      </w:pPr>
    </w:p>
    <w:p w14:paraId="06D03842" w14:textId="77777777" w:rsidR="005643A1" w:rsidRPr="00AF0BA8" w:rsidRDefault="005643A1" w:rsidP="00AF0BA8">
      <w:pPr>
        <w:pStyle w:val="NoSpacing"/>
        <w:spacing w:line="276" w:lineRule="auto"/>
        <w:rPr>
          <w:rFonts w:ascii="Sylfaen" w:hAnsi="Sylfaen"/>
          <w:sz w:val="24"/>
          <w:szCs w:val="24"/>
          <w:lang w:val="ka-GE"/>
        </w:rPr>
      </w:pPr>
    </w:p>
    <w:p w14:paraId="7D0AFB83" w14:textId="77777777" w:rsidR="005643A1" w:rsidRPr="00AF0BA8" w:rsidRDefault="005643A1" w:rsidP="00AF0BA8">
      <w:pPr>
        <w:pStyle w:val="NoSpacing"/>
        <w:spacing w:line="276" w:lineRule="auto"/>
        <w:ind w:left="-709"/>
        <w:rPr>
          <w:rFonts w:ascii="Sylfaen" w:hAnsi="Sylfaen"/>
          <w:sz w:val="24"/>
          <w:szCs w:val="24"/>
          <w:lang w:val="ka-GE"/>
        </w:rPr>
      </w:pPr>
    </w:p>
    <w:sectPr w:rsidR="005643A1" w:rsidRPr="00AF0BA8" w:rsidSect="00FE7556">
      <w:footerReference w:type="default" r:id="rId7"/>
      <w:type w:val="continuous"/>
      <w:pgSz w:w="11906" w:h="16838" w:code="9"/>
      <w:pgMar w:top="1350" w:right="1286" w:bottom="1980" w:left="1530" w:header="397" w:footer="397" w:gutter="0"/>
      <w:paperSrc w:first="259" w:other="259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F47CA" w14:textId="77777777" w:rsidR="007F4D5A" w:rsidRDefault="007F4D5A" w:rsidP="00FE7556">
      <w:pPr>
        <w:spacing w:after="0" w:line="240" w:lineRule="auto"/>
      </w:pPr>
      <w:r>
        <w:separator/>
      </w:r>
    </w:p>
  </w:endnote>
  <w:endnote w:type="continuationSeparator" w:id="0">
    <w:p w14:paraId="45305D8D" w14:textId="77777777" w:rsidR="007F4D5A" w:rsidRDefault="007F4D5A" w:rsidP="00FE7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acadH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88317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5201BF" w14:textId="45EE21B4" w:rsidR="00FE7556" w:rsidRDefault="00FE75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D1B247" w14:textId="77777777" w:rsidR="00FE7556" w:rsidRDefault="00FE75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DCE2D" w14:textId="77777777" w:rsidR="007F4D5A" w:rsidRDefault="007F4D5A" w:rsidP="00FE7556">
      <w:pPr>
        <w:spacing w:after="0" w:line="240" w:lineRule="auto"/>
      </w:pPr>
      <w:r>
        <w:separator/>
      </w:r>
    </w:p>
  </w:footnote>
  <w:footnote w:type="continuationSeparator" w:id="0">
    <w:p w14:paraId="3BD69FF7" w14:textId="77777777" w:rsidR="007F4D5A" w:rsidRDefault="007F4D5A" w:rsidP="00FE7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4717"/>
    <w:multiLevelType w:val="hybridMultilevel"/>
    <w:tmpl w:val="F168A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A380D"/>
    <w:multiLevelType w:val="hybridMultilevel"/>
    <w:tmpl w:val="11BCD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B1BD0"/>
    <w:multiLevelType w:val="hybridMultilevel"/>
    <w:tmpl w:val="58BCB32E"/>
    <w:lvl w:ilvl="0" w:tplc="C2F832EA">
      <w:start w:val="1"/>
      <w:numFmt w:val="bullet"/>
      <w:lvlText w:val="∙"/>
      <w:lvlJc w:val="left"/>
      <w:pPr>
        <w:ind w:left="720" w:hanging="360"/>
      </w:pPr>
      <w:rPr>
        <w:rFonts w:ascii="AacadHN" w:hAnsi="AacadH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14C8B"/>
    <w:multiLevelType w:val="hybridMultilevel"/>
    <w:tmpl w:val="11287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57329"/>
    <w:multiLevelType w:val="hybridMultilevel"/>
    <w:tmpl w:val="2E748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51358"/>
    <w:multiLevelType w:val="hybridMultilevel"/>
    <w:tmpl w:val="9D148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46FF3"/>
    <w:multiLevelType w:val="hybridMultilevel"/>
    <w:tmpl w:val="F626D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01513"/>
    <w:multiLevelType w:val="hybridMultilevel"/>
    <w:tmpl w:val="7870F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97CCB"/>
    <w:multiLevelType w:val="hybridMultilevel"/>
    <w:tmpl w:val="342CEDFA"/>
    <w:lvl w:ilvl="0" w:tplc="C2F832EA">
      <w:start w:val="1"/>
      <w:numFmt w:val="bullet"/>
      <w:lvlText w:val="∙"/>
      <w:lvlJc w:val="left"/>
      <w:pPr>
        <w:ind w:left="720" w:hanging="360"/>
      </w:pPr>
      <w:rPr>
        <w:rFonts w:ascii="AacadHN" w:hAnsi="AacadH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F2B9A"/>
    <w:multiLevelType w:val="hybridMultilevel"/>
    <w:tmpl w:val="6D20C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A249A"/>
    <w:multiLevelType w:val="hybridMultilevel"/>
    <w:tmpl w:val="A2FA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B79AE"/>
    <w:multiLevelType w:val="hybridMultilevel"/>
    <w:tmpl w:val="DB2005EA"/>
    <w:lvl w:ilvl="0" w:tplc="C2F832EA">
      <w:start w:val="1"/>
      <w:numFmt w:val="bullet"/>
      <w:lvlText w:val="∙"/>
      <w:lvlJc w:val="left"/>
      <w:pPr>
        <w:ind w:left="720" w:hanging="360"/>
      </w:pPr>
      <w:rPr>
        <w:rFonts w:ascii="AacadHN" w:hAnsi="AacadH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B2693"/>
    <w:multiLevelType w:val="hybridMultilevel"/>
    <w:tmpl w:val="3ABEFDCC"/>
    <w:lvl w:ilvl="0" w:tplc="C2F832EA">
      <w:start w:val="1"/>
      <w:numFmt w:val="bullet"/>
      <w:lvlText w:val="∙"/>
      <w:lvlJc w:val="left"/>
      <w:pPr>
        <w:ind w:left="720" w:hanging="360"/>
      </w:pPr>
      <w:rPr>
        <w:rFonts w:ascii="AacadHN" w:hAnsi="AacadH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6686F"/>
    <w:multiLevelType w:val="hybridMultilevel"/>
    <w:tmpl w:val="6236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82F32"/>
    <w:multiLevelType w:val="hybridMultilevel"/>
    <w:tmpl w:val="789A11FA"/>
    <w:lvl w:ilvl="0" w:tplc="C2F832EA">
      <w:start w:val="1"/>
      <w:numFmt w:val="bullet"/>
      <w:lvlText w:val="∙"/>
      <w:lvlJc w:val="left"/>
      <w:pPr>
        <w:ind w:left="720" w:hanging="360"/>
      </w:pPr>
      <w:rPr>
        <w:rFonts w:ascii="AacadHN" w:hAnsi="AacadH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216F5D"/>
    <w:multiLevelType w:val="hybridMultilevel"/>
    <w:tmpl w:val="C1B00B00"/>
    <w:lvl w:ilvl="0" w:tplc="C2F832EA">
      <w:start w:val="1"/>
      <w:numFmt w:val="bullet"/>
      <w:lvlText w:val="∙"/>
      <w:lvlJc w:val="left"/>
      <w:pPr>
        <w:ind w:left="720" w:hanging="360"/>
      </w:pPr>
      <w:rPr>
        <w:rFonts w:ascii="AacadHN" w:hAnsi="AacadH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A428E"/>
    <w:multiLevelType w:val="hybridMultilevel"/>
    <w:tmpl w:val="82F44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334700">
    <w:abstractNumId w:val="14"/>
  </w:num>
  <w:num w:numId="2" w16cid:durableId="2069918458">
    <w:abstractNumId w:val="2"/>
  </w:num>
  <w:num w:numId="3" w16cid:durableId="263802782">
    <w:abstractNumId w:val="15"/>
  </w:num>
  <w:num w:numId="4" w16cid:durableId="2084571239">
    <w:abstractNumId w:val="8"/>
  </w:num>
  <w:num w:numId="5" w16cid:durableId="671877913">
    <w:abstractNumId w:val="12"/>
  </w:num>
  <w:num w:numId="6" w16cid:durableId="608395463">
    <w:abstractNumId w:val="11"/>
  </w:num>
  <w:num w:numId="7" w16cid:durableId="8220687">
    <w:abstractNumId w:val="13"/>
  </w:num>
  <w:num w:numId="8" w16cid:durableId="707335507">
    <w:abstractNumId w:val="6"/>
  </w:num>
  <w:num w:numId="9" w16cid:durableId="584798643">
    <w:abstractNumId w:val="9"/>
  </w:num>
  <w:num w:numId="10" w16cid:durableId="1504776658">
    <w:abstractNumId w:val="10"/>
  </w:num>
  <w:num w:numId="11" w16cid:durableId="1168715919">
    <w:abstractNumId w:val="16"/>
  </w:num>
  <w:num w:numId="12" w16cid:durableId="997928938">
    <w:abstractNumId w:val="4"/>
  </w:num>
  <w:num w:numId="13" w16cid:durableId="211118793">
    <w:abstractNumId w:val="7"/>
  </w:num>
  <w:num w:numId="14" w16cid:durableId="491261057">
    <w:abstractNumId w:val="5"/>
  </w:num>
  <w:num w:numId="15" w16cid:durableId="1937444489">
    <w:abstractNumId w:val="1"/>
  </w:num>
  <w:num w:numId="16" w16cid:durableId="348527239">
    <w:abstractNumId w:val="3"/>
  </w:num>
  <w:num w:numId="17" w16cid:durableId="814832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D8F"/>
    <w:rsid w:val="000047E3"/>
    <w:rsid w:val="00015B89"/>
    <w:rsid w:val="00040E9A"/>
    <w:rsid w:val="000946EB"/>
    <w:rsid w:val="000B3AC2"/>
    <w:rsid w:val="000B62A1"/>
    <w:rsid w:val="000C5718"/>
    <w:rsid w:val="00100DFF"/>
    <w:rsid w:val="001775D9"/>
    <w:rsid w:val="001B03AD"/>
    <w:rsid w:val="001D1419"/>
    <w:rsid w:val="0020736C"/>
    <w:rsid w:val="00223043"/>
    <w:rsid w:val="00257C76"/>
    <w:rsid w:val="00257D74"/>
    <w:rsid w:val="00261A35"/>
    <w:rsid w:val="002629E5"/>
    <w:rsid w:val="00286D03"/>
    <w:rsid w:val="002900B0"/>
    <w:rsid w:val="0029168D"/>
    <w:rsid w:val="002D28B0"/>
    <w:rsid w:val="002D483F"/>
    <w:rsid w:val="002E30C2"/>
    <w:rsid w:val="003010F7"/>
    <w:rsid w:val="00334987"/>
    <w:rsid w:val="00373249"/>
    <w:rsid w:val="003F031D"/>
    <w:rsid w:val="003F688C"/>
    <w:rsid w:val="004A4A56"/>
    <w:rsid w:val="004A6330"/>
    <w:rsid w:val="004D0105"/>
    <w:rsid w:val="004D0413"/>
    <w:rsid w:val="00506361"/>
    <w:rsid w:val="005352B5"/>
    <w:rsid w:val="005371BA"/>
    <w:rsid w:val="005643A1"/>
    <w:rsid w:val="00564D22"/>
    <w:rsid w:val="005920FE"/>
    <w:rsid w:val="00593AFA"/>
    <w:rsid w:val="005B106A"/>
    <w:rsid w:val="005B1DD9"/>
    <w:rsid w:val="00663AD6"/>
    <w:rsid w:val="00665BDE"/>
    <w:rsid w:val="006661F0"/>
    <w:rsid w:val="006947A3"/>
    <w:rsid w:val="00720612"/>
    <w:rsid w:val="00776A37"/>
    <w:rsid w:val="007D50D7"/>
    <w:rsid w:val="007F4D5A"/>
    <w:rsid w:val="007F5512"/>
    <w:rsid w:val="008224AD"/>
    <w:rsid w:val="00867C26"/>
    <w:rsid w:val="008728EA"/>
    <w:rsid w:val="00885827"/>
    <w:rsid w:val="00897D67"/>
    <w:rsid w:val="008C4FED"/>
    <w:rsid w:val="009069D8"/>
    <w:rsid w:val="0092558D"/>
    <w:rsid w:val="00982719"/>
    <w:rsid w:val="00982877"/>
    <w:rsid w:val="00985421"/>
    <w:rsid w:val="009929E2"/>
    <w:rsid w:val="00A36D92"/>
    <w:rsid w:val="00A74CAD"/>
    <w:rsid w:val="00A8090E"/>
    <w:rsid w:val="00A957E8"/>
    <w:rsid w:val="00AD46C2"/>
    <w:rsid w:val="00AF0BA8"/>
    <w:rsid w:val="00AF727D"/>
    <w:rsid w:val="00B4149E"/>
    <w:rsid w:val="00B449F9"/>
    <w:rsid w:val="00B64D98"/>
    <w:rsid w:val="00B73F84"/>
    <w:rsid w:val="00BA253E"/>
    <w:rsid w:val="00BA77C5"/>
    <w:rsid w:val="00BA7F73"/>
    <w:rsid w:val="00BB47A1"/>
    <w:rsid w:val="00BB5770"/>
    <w:rsid w:val="00BF5F93"/>
    <w:rsid w:val="00C016A3"/>
    <w:rsid w:val="00C32CB9"/>
    <w:rsid w:val="00C6391F"/>
    <w:rsid w:val="00C6575B"/>
    <w:rsid w:val="00CA33EA"/>
    <w:rsid w:val="00D05950"/>
    <w:rsid w:val="00D05D93"/>
    <w:rsid w:val="00D14D59"/>
    <w:rsid w:val="00D35010"/>
    <w:rsid w:val="00D65021"/>
    <w:rsid w:val="00D95947"/>
    <w:rsid w:val="00DA6ACC"/>
    <w:rsid w:val="00DA6EDE"/>
    <w:rsid w:val="00DD1270"/>
    <w:rsid w:val="00E01D8F"/>
    <w:rsid w:val="00E219AE"/>
    <w:rsid w:val="00E5341B"/>
    <w:rsid w:val="00E75F99"/>
    <w:rsid w:val="00E76A12"/>
    <w:rsid w:val="00E958B5"/>
    <w:rsid w:val="00EB22D5"/>
    <w:rsid w:val="00EE4A08"/>
    <w:rsid w:val="00F00CD7"/>
    <w:rsid w:val="00F06315"/>
    <w:rsid w:val="00F61FAD"/>
    <w:rsid w:val="00F84668"/>
    <w:rsid w:val="00FC316F"/>
    <w:rsid w:val="00FE4E2A"/>
    <w:rsid w:val="00F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99F9E"/>
  <w15:chartTrackingRefBased/>
  <w15:docId w15:val="{F1AE06D7-FB4B-44EE-A4B1-BB1805F4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7D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5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755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556"/>
  </w:style>
  <w:style w:type="paragraph" w:styleId="Footer">
    <w:name w:val="footer"/>
    <w:basedOn w:val="Normal"/>
    <w:link w:val="FooterChar"/>
    <w:uiPriority w:val="99"/>
    <w:unhideWhenUsed/>
    <w:rsid w:val="00FE755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6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1469</Words>
  <Characters>8377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naniko</dc:creator>
  <cp:keywords/>
  <dc:description/>
  <cp:lastModifiedBy>Temur Koroshinadze</cp:lastModifiedBy>
  <cp:revision>126</cp:revision>
  <cp:lastPrinted>2022-10-18T11:26:00Z</cp:lastPrinted>
  <dcterms:created xsi:type="dcterms:W3CDTF">2021-12-15T11:49:00Z</dcterms:created>
  <dcterms:modified xsi:type="dcterms:W3CDTF">2022-12-26T09:50:00Z</dcterms:modified>
</cp:coreProperties>
</file>